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55E" w:rsidRPr="002C555E" w:rsidRDefault="002C555E" w:rsidP="002C555E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bookmarkStart w:id="0" w:name="bookmark0"/>
      <w:r w:rsidRPr="002C55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Тема 3 Поняття та особливості ринку нерухомості</w:t>
      </w:r>
    </w:p>
    <w:p w:rsidR="002C555E" w:rsidRPr="002C555E" w:rsidRDefault="002C555E" w:rsidP="002C555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2C555E" w:rsidRPr="002C555E" w:rsidRDefault="002C555E" w:rsidP="002C555E">
      <w:pPr>
        <w:numPr>
          <w:ilvl w:val="0"/>
          <w:numId w:val="3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2C55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Сутність, значення, функції ринку нерухомості.</w:t>
      </w:r>
    </w:p>
    <w:p w:rsidR="002C555E" w:rsidRPr="002C555E" w:rsidRDefault="002C555E" w:rsidP="002C555E">
      <w:pPr>
        <w:numPr>
          <w:ilvl w:val="0"/>
          <w:numId w:val="3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2C55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Суб'єкти ринку нерухомості.</w:t>
      </w:r>
    </w:p>
    <w:p w:rsidR="002C555E" w:rsidRPr="002C555E" w:rsidRDefault="002C555E" w:rsidP="002C555E">
      <w:pPr>
        <w:numPr>
          <w:ilvl w:val="0"/>
          <w:numId w:val="3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2C55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Сегментація ринку нерухомості.</w:t>
      </w:r>
    </w:p>
    <w:bookmarkEnd w:id="0"/>
    <w:p w:rsidR="00A13F2A" w:rsidRDefault="00A13F2A" w:rsidP="00A13F2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9B2FA6" w:rsidRPr="00A13F2A" w:rsidRDefault="009B2FA6" w:rsidP="00A13F2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2C555E" w:rsidRPr="00A13F2A" w:rsidRDefault="00A13F2A" w:rsidP="002C55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A13F2A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Перелік понять та категорій</w:t>
      </w:r>
    </w:p>
    <w:p w:rsidR="002C555E" w:rsidRDefault="00193FBD" w:rsidP="002C555E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</w:t>
      </w:r>
      <w:r w:rsidR="002C555E" w:rsidRPr="002C555E">
        <w:rPr>
          <w:rFonts w:ascii="Times New Roman" w:hAnsi="Times New Roman" w:cs="Times New Roman"/>
          <w:sz w:val="24"/>
          <w:szCs w:val="24"/>
          <w:lang w:val="uk-UA"/>
        </w:rPr>
        <w:t>инок нерухомості,</w:t>
      </w:r>
      <w:r w:rsidR="002C555E">
        <w:rPr>
          <w:rFonts w:ascii="Times New Roman" w:hAnsi="Times New Roman" w:cs="Times New Roman"/>
          <w:sz w:val="24"/>
          <w:szCs w:val="24"/>
          <w:lang w:val="uk-UA"/>
        </w:rPr>
        <w:t xml:space="preserve"> локалізація, незбалансованість, термін експозиції,</w:t>
      </w:r>
      <w:r w:rsidR="002C555E" w:rsidRPr="002C555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C555E">
        <w:rPr>
          <w:rFonts w:ascii="Times New Roman" w:hAnsi="Times New Roman" w:cs="Times New Roman"/>
          <w:sz w:val="24"/>
          <w:szCs w:val="24"/>
          <w:lang w:val="uk-UA"/>
        </w:rPr>
        <w:t xml:space="preserve">трансакційні витрати, функції ринку нерухомості, суб’єкти ринку, споживачі, покупці, продавці, професійні учасники ринку нерухомості, сегментація ринку нерухомості, </w:t>
      </w:r>
      <w:r w:rsidR="002C555E" w:rsidRPr="002C555E">
        <w:rPr>
          <w:rFonts w:ascii="Times New Roman" w:hAnsi="Times New Roman" w:cs="Times New Roman"/>
          <w:sz w:val="24"/>
          <w:szCs w:val="24"/>
          <w:lang w:val="uk-UA"/>
        </w:rPr>
        <w:t>первинний ринок</w:t>
      </w:r>
      <w:r w:rsidR="002C555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C555E" w:rsidRPr="002C555E">
        <w:rPr>
          <w:rFonts w:ascii="Times New Roman" w:hAnsi="Times New Roman" w:cs="Times New Roman"/>
          <w:sz w:val="24"/>
          <w:szCs w:val="24"/>
          <w:lang w:val="uk-UA"/>
        </w:rPr>
        <w:t>нерухомості, вторинний ринок нерухомості</w:t>
      </w:r>
      <w:r w:rsidR="00DE7C7E">
        <w:rPr>
          <w:rFonts w:ascii="Times New Roman" w:hAnsi="Times New Roman" w:cs="Times New Roman"/>
          <w:sz w:val="24"/>
          <w:szCs w:val="24"/>
          <w:lang w:val="uk-UA"/>
        </w:rPr>
        <w:t>, організований та неорганізований ринок нерухомості.</w:t>
      </w:r>
    </w:p>
    <w:p w:rsidR="00DE7C7E" w:rsidRDefault="00DE7C7E" w:rsidP="00A13F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A13F2A" w:rsidRPr="00A13F2A" w:rsidRDefault="00A13F2A" w:rsidP="00A13F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A13F2A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Контрольні питання</w:t>
      </w:r>
    </w:p>
    <w:p w:rsidR="00DE7C7E" w:rsidRDefault="00DE7C7E" w:rsidP="00193FBD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DE7C7E">
        <w:rPr>
          <w:rFonts w:ascii="Times New Roman" w:hAnsi="Times New Roman" w:cs="Times New Roman"/>
          <w:sz w:val="24"/>
          <w:szCs w:val="24"/>
          <w:lang w:val="uk-UA"/>
        </w:rPr>
        <w:t>Що ви розумієте під ринком нерухомості?</w:t>
      </w:r>
    </w:p>
    <w:p w:rsidR="00DE7C7E" w:rsidRDefault="00DE7C7E" w:rsidP="00193FBD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DE7C7E">
        <w:rPr>
          <w:rFonts w:ascii="Times New Roman" w:hAnsi="Times New Roman" w:cs="Times New Roman"/>
          <w:sz w:val="24"/>
          <w:szCs w:val="24"/>
          <w:lang w:val="uk-UA"/>
        </w:rPr>
        <w:t>Які особливості властиві ринку нерухомості?</w:t>
      </w:r>
    </w:p>
    <w:p w:rsidR="00DE7C7E" w:rsidRDefault="00DE7C7E" w:rsidP="00193FBD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Що таке термін експозиції?</w:t>
      </w:r>
    </w:p>
    <w:p w:rsidR="00DE7C7E" w:rsidRPr="00DE7C7E" w:rsidRDefault="00DE7C7E" w:rsidP="00193FBD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Які витрати називаються трансакційними? </w:t>
      </w:r>
    </w:p>
    <w:p w:rsidR="00DE7C7E" w:rsidRDefault="00DE7C7E" w:rsidP="00193FBD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DE7C7E">
        <w:rPr>
          <w:rFonts w:ascii="Times New Roman" w:hAnsi="Times New Roman" w:cs="Times New Roman"/>
          <w:sz w:val="24"/>
          <w:szCs w:val="24"/>
          <w:lang w:val="uk-UA"/>
        </w:rPr>
        <w:t>Які основні функції виконує ринок нерухомості?</w:t>
      </w:r>
    </w:p>
    <w:p w:rsidR="00DE7C7E" w:rsidRPr="00DE7C7E" w:rsidRDefault="00DE7C7E" w:rsidP="00193FBD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DE7C7E">
        <w:rPr>
          <w:rFonts w:ascii="Times New Roman" w:hAnsi="Times New Roman" w:cs="Times New Roman"/>
          <w:sz w:val="24"/>
          <w:szCs w:val="24"/>
          <w:lang w:val="uk-UA"/>
        </w:rPr>
        <w:t>Назвіть економічних суб’єктів ринку нерухомості.</w:t>
      </w:r>
    </w:p>
    <w:p w:rsidR="00DE7C7E" w:rsidRDefault="00DE7C7E" w:rsidP="00193FBD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DE7C7E">
        <w:rPr>
          <w:rFonts w:ascii="Times New Roman" w:hAnsi="Times New Roman" w:cs="Times New Roman"/>
          <w:sz w:val="24"/>
          <w:szCs w:val="24"/>
          <w:lang w:val="uk-UA"/>
        </w:rPr>
        <w:t>Хто такі професійні учасники ринку нерухомості?</w:t>
      </w:r>
    </w:p>
    <w:p w:rsidR="00DE7C7E" w:rsidRPr="00DE7C7E" w:rsidRDefault="00DE7C7E" w:rsidP="00193FBD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Що таке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девелопмент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?</w:t>
      </w:r>
    </w:p>
    <w:p w:rsidR="00DE7C7E" w:rsidRPr="00DE7C7E" w:rsidRDefault="00DE7C7E" w:rsidP="00193FBD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DE7C7E">
        <w:rPr>
          <w:rFonts w:ascii="Times New Roman" w:hAnsi="Times New Roman" w:cs="Times New Roman"/>
          <w:sz w:val="24"/>
          <w:szCs w:val="24"/>
          <w:lang w:val="uk-UA"/>
        </w:rPr>
        <w:t>Які комерційні структури належать до не інституціональних учасників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E7C7E">
        <w:rPr>
          <w:rFonts w:ascii="Times New Roman" w:hAnsi="Times New Roman" w:cs="Times New Roman"/>
          <w:sz w:val="24"/>
          <w:szCs w:val="24"/>
          <w:lang w:val="uk-UA"/>
        </w:rPr>
        <w:t>ринку нерухомості?</w:t>
      </w:r>
    </w:p>
    <w:p w:rsidR="00DE7C7E" w:rsidRDefault="00DE7C7E" w:rsidP="00193FBD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DE7C7E">
        <w:rPr>
          <w:rFonts w:ascii="Times New Roman" w:hAnsi="Times New Roman" w:cs="Times New Roman"/>
          <w:sz w:val="24"/>
          <w:szCs w:val="24"/>
          <w:lang w:val="uk-UA"/>
        </w:rPr>
        <w:t>Що мається на увазі, коли мова йде про інтеграцію ринку нерухомості з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E7C7E">
        <w:rPr>
          <w:rFonts w:ascii="Times New Roman" w:hAnsi="Times New Roman" w:cs="Times New Roman"/>
          <w:sz w:val="24"/>
          <w:szCs w:val="24"/>
          <w:lang w:val="uk-UA"/>
        </w:rPr>
        <w:t>ринком інвестицій, товарів та послуг?</w:t>
      </w:r>
    </w:p>
    <w:p w:rsidR="00DE7C7E" w:rsidRPr="00DE7C7E" w:rsidRDefault="00DE7C7E" w:rsidP="00193FBD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DE7C7E">
        <w:rPr>
          <w:rFonts w:ascii="Times New Roman" w:hAnsi="Times New Roman" w:cs="Times New Roman"/>
          <w:sz w:val="24"/>
          <w:szCs w:val="24"/>
          <w:lang w:val="uk-UA"/>
        </w:rPr>
        <w:t>За якими класифікаційними ознаками розрізняють види ринків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E7C7E">
        <w:rPr>
          <w:rFonts w:ascii="Times New Roman" w:hAnsi="Times New Roman" w:cs="Times New Roman"/>
          <w:sz w:val="24"/>
          <w:szCs w:val="24"/>
          <w:lang w:val="uk-UA"/>
        </w:rPr>
        <w:t>нерухомості</w:t>
      </w:r>
      <w:r w:rsidRPr="00DE7C7E">
        <w:rPr>
          <w:rFonts w:ascii="Times New Roman" w:hAnsi="Times New Roman" w:cs="Times New Roman"/>
          <w:sz w:val="24"/>
          <w:szCs w:val="24"/>
          <w:lang w:val="uk-UA"/>
        </w:rPr>
        <w:t>?</w:t>
      </w:r>
    </w:p>
    <w:p w:rsidR="00691949" w:rsidRPr="00193FBD" w:rsidRDefault="00DE7C7E" w:rsidP="00193FBD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DE7C7E">
        <w:rPr>
          <w:rFonts w:ascii="Times New Roman" w:hAnsi="Times New Roman" w:cs="Times New Roman"/>
          <w:sz w:val="24"/>
          <w:szCs w:val="24"/>
          <w:lang w:val="uk-UA"/>
        </w:rPr>
        <w:t>Що слід розуміти під первинним та вторинним ринком нерухомості? Як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вони </w:t>
      </w:r>
      <w:r w:rsidRPr="00DE7C7E">
        <w:rPr>
          <w:rFonts w:ascii="Times New Roman" w:hAnsi="Times New Roman" w:cs="Times New Roman"/>
          <w:sz w:val="24"/>
          <w:szCs w:val="24"/>
          <w:lang w:val="uk-UA"/>
        </w:rPr>
        <w:t>реагують на зміну економічної кон’юнктури?</w:t>
      </w:r>
    </w:p>
    <w:p w:rsidR="00DE7C7E" w:rsidRPr="00DE7C7E" w:rsidRDefault="00DE7C7E" w:rsidP="00DE7C7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80158" w:rsidRPr="000D0445" w:rsidRDefault="005D0EAD" w:rsidP="000D0445">
      <w:pPr>
        <w:jc w:val="center"/>
        <w:rPr>
          <w:rFonts w:ascii="Times New Roman" w:hAnsi="Times New Roman" w:cs="Times New Roman"/>
          <w:b/>
          <w:sz w:val="24"/>
          <w:u w:val="single"/>
          <w:lang w:val="uk-UA"/>
        </w:rPr>
      </w:pPr>
      <w:r w:rsidRPr="005D0EAD">
        <w:rPr>
          <w:rFonts w:ascii="Times New Roman" w:hAnsi="Times New Roman" w:cs="Times New Roman"/>
          <w:b/>
          <w:sz w:val="24"/>
          <w:u w:val="single"/>
          <w:lang w:val="uk-UA"/>
        </w:rPr>
        <w:t>Тести</w:t>
      </w:r>
    </w:p>
    <w:p w:rsidR="00DE7C7E" w:rsidRPr="00DE7C7E" w:rsidRDefault="00DE7C7E" w:rsidP="00DE7C7E">
      <w:pPr>
        <w:tabs>
          <w:tab w:val="left" w:pos="379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DE7C7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1. Суб'єктом ринку нерухомості НЕ є:</w:t>
      </w:r>
    </w:p>
    <w:p w:rsidR="00DE7C7E" w:rsidRPr="00DE7C7E" w:rsidRDefault="00DE7C7E" w:rsidP="00DE7C7E">
      <w:pPr>
        <w:tabs>
          <w:tab w:val="left" w:pos="3795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E7C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 страховик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DE7C7E" w:rsidRPr="00DE7C7E" w:rsidRDefault="00DE7C7E" w:rsidP="00DE7C7E">
      <w:pPr>
        <w:tabs>
          <w:tab w:val="left" w:pos="3795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E7C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 покупець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DE7C7E" w:rsidRPr="00DE7C7E" w:rsidRDefault="00DE7C7E" w:rsidP="00DE7C7E">
      <w:pPr>
        <w:tabs>
          <w:tab w:val="left" w:pos="3795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E7C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 інвестор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DE7C7E" w:rsidRPr="00DE7C7E" w:rsidRDefault="00DE7C7E" w:rsidP="00DE7C7E">
      <w:pPr>
        <w:tabs>
          <w:tab w:val="left" w:pos="3795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E7C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 </w:t>
      </w:r>
      <w:proofErr w:type="spellStart"/>
      <w:r w:rsidRPr="00DE7C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девелопер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DE7C7E" w:rsidRPr="00DE7C7E" w:rsidRDefault="00DE7C7E" w:rsidP="00DE7C7E">
      <w:pPr>
        <w:tabs>
          <w:tab w:val="left" w:pos="3795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E7C7E" w:rsidRPr="00DE7C7E" w:rsidRDefault="00DE7C7E" w:rsidP="00DE7C7E">
      <w:pPr>
        <w:tabs>
          <w:tab w:val="left" w:pos="379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DE7C7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2. За способом здійснення угод розрізняють такі ринки нерухомості:</w:t>
      </w:r>
    </w:p>
    <w:p w:rsidR="00DE7C7E" w:rsidRPr="00DE7C7E" w:rsidRDefault="00DE7C7E" w:rsidP="00DE7C7E">
      <w:pPr>
        <w:tabs>
          <w:tab w:val="left" w:pos="3795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E7C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 оренди та іпотеки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DE7C7E" w:rsidRPr="00DE7C7E" w:rsidRDefault="00DE7C7E" w:rsidP="00DE7C7E">
      <w:pPr>
        <w:tabs>
          <w:tab w:val="left" w:pos="3795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E7C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 первинний і вторинний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DE7C7E" w:rsidRPr="00DE7C7E" w:rsidRDefault="00DE7C7E" w:rsidP="00DE7C7E">
      <w:pPr>
        <w:tabs>
          <w:tab w:val="left" w:pos="3795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E7C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 купівлі / продажу і довірчого управління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DE7C7E" w:rsidRPr="00DE7C7E" w:rsidRDefault="00DE7C7E" w:rsidP="00DE7C7E">
      <w:pPr>
        <w:tabs>
          <w:tab w:val="left" w:pos="3795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E7C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 нічого з вищенаведеного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DE7C7E" w:rsidRPr="00DE7C7E" w:rsidRDefault="00DE7C7E" w:rsidP="00DE7C7E">
      <w:pPr>
        <w:tabs>
          <w:tab w:val="left" w:pos="3795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E7C7E" w:rsidRPr="00DE7C7E" w:rsidRDefault="00DE7C7E" w:rsidP="00DE7C7E">
      <w:pPr>
        <w:tabs>
          <w:tab w:val="left" w:pos="379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DE7C7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3. Термін експозиції об'єкта на ринку нерухомості:</w:t>
      </w:r>
    </w:p>
    <w:p w:rsidR="00DE7C7E" w:rsidRPr="00DE7C7E" w:rsidRDefault="00DE7C7E" w:rsidP="00DE7C7E">
      <w:pPr>
        <w:tabs>
          <w:tab w:val="left" w:pos="3795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E7C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 період обміну інформацією на відкритому ринку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DE7C7E" w:rsidRPr="00DE7C7E" w:rsidRDefault="00DE7C7E" w:rsidP="00DE7C7E">
      <w:pPr>
        <w:tabs>
          <w:tab w:val="left" w:pos="3795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E7C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 період зростання цін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DE7C7E" w:rsidRPr="00DE7C7E" w:rsidRDefault="00DE7C7E" w:rsidP="00DE7C7E">
      <w:pPr>
        <w:tabs>
          <w:tab w:val="left" w:pos="3795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E7C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 період від дати подання на ринок, до дати здійснення операції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DE7C7E" w:rsidRPr="00DE7C7E" w:rsidRDefault="00DE7C7E" w:rsidP="00DE7C7E">
      <w:pPr>
        <w:tabs>
          <w:tab w:val="left" w:pos="3795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E7C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 термін нормального експонування об'єкта оцінки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DE7C7E" w:rsidRPr="00DE7C7E" w:rsidRDefault="00DE7C7E" w:rsidP="00DE7C7E">
      <w:pPr>
        <w:tabs>
          <w:tab w:val="left" w:pos="3795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E7C7E" w:rsidRPr="00DE7C7E" w:rsidRDefault="00DE7C7E" w:rsidP="00DE7C7E">
      <w:pPr>
        <w:tabs>
          <w:tab w:val="left" w:pos="379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DE7C7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4. За видами угод розрізняють такі ринки нерухомості:</w:t>
      </w:r>
    </w:p>
    <w:p w:rsidR="00DE7C7E" w:rsidRPr="00DE7C7E" w:rsidRDefault="00DE7C7E" w:rsidP="00DE7C7E">
      <w:pPr>
        <w:tabs>
          <w:tab w:val="left" w:pos="3795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E7C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 ринки купівлі / продажу, оренди та іпотеки, речових прав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DE7C7E" w:rsidRPr="00DE7C7E" w:rsidRDefault="00DE7C7E" w:rsidP="00DE7C7E">
      <w:pPr>
        <w:tabs>
          <w:tab w:val="left" w:pos="3795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E7C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 первинний і вторинний ринки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DE7C7E" w:rsidRPr="00DE7C7E" w:rsidRDefault="00DE7C7E" w:rsidP="00DE7C7E">
      <w:pPr>
        <w:tabs>
          <w:tab w:val="left" w:pos="3795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E7C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 все вищенаведене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DE7C7E" w:rsidRPr="00DE7C7E" w:rsidRDefault="00DE7C7E" w:rsidP="00DE7C7E">
      <w:pPr>
        <w:tabs>
          <w:tab w:val="left" w:pos="3795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E7C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 нічого з вищенаведеного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DE7C7E" w:rsidRPr="00DE7C7E" w:rsidRDefault="00DE7C7E" w:rsidP="00DE7C7E">
      <w:pPr>
        <w:tabs>
          <w:tab w:val="left" w:pos="3795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E7C7E" w:rsidRPr="00DE7C7E" w:rsidRDefault="00DE7C7E" w:rsidP="00DE7C7E">
      <w:pPr>
        <w:tabs>
          <w:tab w:val="left" w:pos="379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DE7C7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5</w:t>
      </w:r>
      <w:r w:rsidRPr="00DE7C7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. </w:t>
      </w:r>
      <w:r w:rsidRPr="00DE7C7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Т</w:t>
      </w:r>
      <w:r w:rsidRPr="00DE7C7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рансакційні витрати - це:</w:t>
      </w:r>
    </w:p>
    <w:p w:rsidR="00DE7C7E" w:rsidRPr="00DE7C7E" w:rsidRDefault="00DE7C7E" w:rsidP="00DE7C7E">
      <w:pPr>
        <w:tabs>
          <w:tab w:val="left" w:pos="3795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E7C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 рента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DE7C7E" w:rsidRPr="00DE7C7E" w:rsidRDefault="00DE7C7E" w:rsidP="00DE7C7E">
      <w:pPr>
        <w:tabs>
          <w:tab w:val="left" w:pos="3795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E7C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 витрати на ведення господарювання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DE7C7E" w:rsidRPr="00DE7C7E" w:rsidRDefault="00DE7C7E" w:rsidP="00DE7C7E">
      <w:pPr>
        <w:tabs>
          <w:tab w:val="left" w:pos="3795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E7C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 витрати пов'язані з купівлею і </w:t>
      </w:r>
      <w:proofErr w:type="spellStart"/>
      <w:r w:rsidRPr="00DE7C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продажем</w:t>
      </w:r>
      <w:proofErr w:type="spellEnd"/>
      <w:r w:rsidRPr="00DE7C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нерухомості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DE7C7E" w:rsidRPr="00DE7C7E" w:rsidRDefault="00DE7C7E" w:rsidP="00DE7C7E">
      <w:pPr>
        <w:tabs>
          <w:tab w:val="left" w:pos="3795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E7C7E" w:rsidRPr="00DE7C7E" w:rsidRDefault="00DE7C7E" w:rsidP="00DE7C7E">
      <w:pPr>
        <w:tabs>
          <w:tab w:val="left" w:pos="379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DE7C7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6</w:t>
      </w:r>
      <w:r w:rsidRPr="00DE7C7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 Ринок нерухомості підрозділяється на ринок:</w:t>
      </w:r>
    </w:p>
    <w:p w:rsidR="00DE7C7E" w:rsidRPr="00DE7C7E" w:rsidRDefault="00DE7C7E" w:rsidP="00DE7C7E">
      <w:pPr>
        <w:tabs>
          <w:tab w:val="left" w:pos="3795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E7C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 Житла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DE7C7E" w:rsidRPr="00DE7C7E" w:rsidRDefault="00DE7C7E" w:rsidP="00DE7C7E">
      <w:pPr>
        <w:tabs>
          <w:tab w:val="left" w:pos="3795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E7C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 Квартир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DE7C7E" w:rsidRPr="00DE7C7E" w:rsidRDefault="00DE7C7E" w:rsidP="00DE7C7E">
      <w:pPr>
        <w:tabs>
          <w:tab w:val="left" w:pos="3795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E7C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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</w:t>
      </w:r>
      <w:r w:rsidRPr="00DE7C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ачних ділянок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DE7C7E" w:rsidRPr="00DE7C7E" w:rsidRDefault="00DE7C7E" w:rsidP="00DE7C7E">
      <w:pPr>
        <w:tabs>
          <w:tab w:val="left" w:pos="3795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E7C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 Земельних ділянок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DD4F73" w:rsidRDefault="00DE7C7E" w:rsidP="00193FBD">
      <w:pPr>
        <w:tabs>
          <w:tab w:val="left" w:pos="3795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E7C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 Наземного транспорту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193FBD" w:rsidRPr="00193FBD" w:rsidRDefault="00193FBD" w:rsidP="00193FBD">
      <w:pPr>
        <w:tabs>
          <w:tab w:val="left" w:pos="3795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E7C7E" w:rsidRPr="00DE7C7E" w:rsidRDefault="00DE7C7E" w:rsidP="00DE7C7E">
      <w:pPr>
        <w:tabs>
          <w:tab w:val="left" w:pos="3795"/>
        </w:tabs>
        <w:spacing w:after="0"/>
        <w:jc w:val="both"/>
        <w:rPr>
          <w:rFonts w:ascii="Times New Roman" w:hAnsi="Times New Roman" w:cs="Times New Roman"/>
          <w:b/>
          <w:bCs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 xml:space="preserve">7. </w:t>
      </w:r>
      <w:r w:rsidRPr="00DE7C7E">
        <w:rPr>
          <w:rFonts w:ascii="Times New Roman" w:hAnsi="Times New Roman" w:cs="Times New Roman"/>
          <w:b/>
          <w:bCs/>
          <w:sz w:val="24"/>
          <w:lang w:val="uk-UA"/>
        </w:rPr>
        <w:t>Яка з функцій ринку нерухомості забезп</w:t>
      </w:r>
      <w:r>
        <w:rPr>
          <w:rFonts w:ascii="Times New Roman" w:hAnsi="Times New Roman" w:cs="Times New Roman"/>
          <w:b/>
          <w:bCs/>
          <w:sz w:val="24"/>
          <w:lang w:val="uk-UA"/>
        </w:rPr>
        <w:t xml:space="preserve">ечує «встановлення </w:t>
      </w:r>
      <w:proofErr w:type="spellStart"/>
      <w:r>
        <w:rPr>
          <w:rFonts w:ascii="Times New Roman" w:hAnsi="Times New Roman" w:cs="Times New Roman"/>
          <w:b/>
          <w:bCs/>
          <w:sz w:val="24"/>
          <w:lang w:val="uk-UA"/>
        </w:rPr>
        <w:t>зв’язків</w:t>
      </w:r>
      <w:proofErr w:type="spellEnd"/>
      <w:r>
        <w:rPr>
          <w:rFonts w:ascii="Times New Roman" w:hAnsi="Times New Roman" w:cs="Times New Roman"/>
          <w:b/>
          <w:bCs/>
          <w:sz w:val="24"/>
          <w:lang w:val="uk-UA"/>
        </w:rPr>
        <w:t xml:space="preserve"> між </w:t>
      </w:r>
      <w:r w:rsidRPr="00DE7C7E">
        <w:rPr>
          <w:rFonts w:ascii="Times New Roman" w:hAnsi="Times New Roman" w:cs="Times New Roman"/>
          <w:b/>
          <w:bCs/>
          <w:sz w:val="24"/>
          <w:lang w:val="uk-UA"/>
        </w:rPr>
        <w:t>споживачами, попитом та пропозицією?</w:t>
      </w:r>
    </w:p>
    <w:p w:rsidR="00DE7C7E" w:rsidRPr="00DE7C7E" w:rsidRDefault="00DE7C7E" w:rsidP="00DE7C7E">
      <w:pPr>
        <w:pStyle w:val="a3"/>
        <w:numPr>
          <w:ilvl w:val="0"/>
          <w:numId w:val="34"/>
        </w:numPr>
        <w:tabs>
          <w:tab w:val="left" w:pos="3795"/>
        </w:tabs>
        <w:spacing w:after="0"/>
        <w:ind w:left="284" w:hanging="284"/>
        <w:rPr>
          <w:rFonts w:ascii="Times New Roman" w:hAnsi="Times New Roman" w:cs="Times New Roman"/>
          <w:sz w:val="24"/>
          <w:lang w:val="uk-UA"/>
        </w:rPr>
      </w:pPr>
      <w:r w:rsidRPr="00DE7C7E">
        <w:rPr>
          <w:rFonts w:ascii="Times New Roman" w:hAnsi="Times New Roman" w:cs="Times New Roman"/>
          <w:sz w:val="24"/>
          <w:lang w:val="uk-UA"/>
        </w:rPr>
        <w:t xml:space="preserve">ціноутворююча; </w:t>
      </w:r>
    </w:p>
    <w:p w:rsidR="00DE7C7E" w:rsidRPr="00DE7C7E" w:rsidRDefault="00DE7C7E" w:rsidP="00DE7C7E">
      <w:pPr>
        <w:pStyle w:val="a3"/>
        <w:numPr>
          <w:ilvl w:val="0"/>
          <w:numId w:val="34"/>
        </w:numPr>
        <w:tabs>
          <w:tab w:val="left" w:pos="3795"/>
        </w:tabs>
        <w:spacing w:after="0"/>
        <w:ind w:left="284" w:hanging="284"/>
        <w:rPr>
          <w:rFonts w:ascii="Times New Roman" w:hAnsi="Times New Roman" w:cs="Times New Roman"/>
          <w:sz w:val="24"/>
          <w:lang w:val="uk-UA"/>
        </w:rPr>
      </w:pPr>
      <w:r w:rsidRPr="00DE7C7E">
        <w:rPr>
          <w:rFonts w:ascii="Times New Roman" w:hAnsi="Times New Roman" w:cs="Times New Roman"/>
          <w:sz w:val="24"/>
          <w:lang w:val="uk-UA"/>
        </w:rPr>
        <w:t>посередницька;</w:t>
      </w:r>
    </w:p>
    <w:p w:rsidR="00DE7C7E" w:rsidRPr="00DE7C7E" w:rsidRDefault="00DE7C7E" w:rsidP="00DE7C7E">
      <w:pPr>
        <w:pStyle w:val="a3"/>
        <w:numPr>
          <w:ilvl w:val="0"/>
          <w:numId w:val="34"/>
        </w:numPr>
        <w:tabs>
          <w:tab w:val="left" w:pos="3795"/>
        </w:tabs>
        <w:spacing w:after="0"/>
        <w:ind w:left="284" w:hanging="284"/>
        <w:rPr>
          <w:rFonts w:ascii="Times New Roman" w:hAnsi="Times New Roman" w:cs="Times New Roman"/>
          <w:sz w:val="24"/>
          <w:lang w:val="uk-UA"/>
        </w:rPr>
      </w:pPr>
      <w:r w:rsidRPr="00DE7C7E">
        <w:rPr>
          <w:rFonts w:ascii="Times New Roman" w:hAnsi="Times New Roman" w:cs="Times New Roman"/>
          <w:sz w:val="24"/>
          <w:lang w:val="uk-UA"/>
        </w:rPr>
        <w:t xml:space="preserve">стимулююча; </w:t>
      </w:r>
    </w:p>
    <w:p w:rsidR="00DD4F73" w:rsidRDefault="00DE7C7E" w:rsidP="00DE7C7E">
      <w:pPr>
        <w:pStyle w:val="a3"/>
        <w:numPr>
          <w:ilvl w:val="0"/>
          <w:numId w:val="34"/>
        </w:numPr>
        <w:tabs>
          <w:tab w:val="left" w:pos="3795"/>
        </w:tabs>
        <w:spacing w:after="0"/>
        <w:ind w:left="284" w:hanging="284"/>
        <w:rPr>
          <w:rFonts w:ascii="Times New Roman" w:hAnsi="Times New Roman" w:cs="Times New Roman"/>
          <w:sz w:val="24"/>
          <w:lang w:val="uk-UA"/>
        </w:rPr>
      </w:pPr>
      <w:r w:rsidRPr="00DE7C7E">
        <w:rPr>
          <w:rFonts w:ascii="Times New Roman" w:hAnsi="Times New Roman" w:cs="Times New Roman"/>
          <w:sz w:val="24"/>
          <w:lang w:val="uk-UA"/>
        </w:rPr>
        <w:t>інформаційна.</w:t>
      </w:r>
    </w:p>
    <w:p w:rsidR="00193FBD" w:rsidRPr="00193FBD" w:rsidRDefault="00193FBD" w:rsidP="00193FBD">
      <w:pPr>
        <w:pStyle w:val="a3"/>
        <w:tabs>
          <w:tab w:val="left" w:pos="3795"/>
        </w:tabs>
        <w:spacing w:after="0"/>
        <w:ind w:left="284"/>
        <w:rPr>
          <w:rFonts w:ascii="Times New Roman" w:hAnsi="Times New Roman" w:cs="Times New Roman"/>
          <w:sz w:val="24"/>
          <w:lang w:val="uk-UA"/>
        </w:rPr>
      </w:pPr>
    </w:p>
    <w:p w:rsidR="00DE7C7E" w:rsidRPr="00DE7C7E" w:rsidRDefault="00DE7C7E" w:rsidP="00DE7C7E">
      <w:pPr>
        <w:tabs>
          <w:tab w:val="left" w:pos="3795"/>
        </w:tabs>
        <w:spacing w:after="0"/>
        <w:rPr>
          <w:rFonts w:ascii="Times New Roman" w:hAnsi="Times New Roman" w:cs="Times New Roman"/>
          <w:b/>
          <w:bCs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 xml:space="preserve">8. </w:t>
      </w:r>
      <w:r w:rsidRPr="00DE7C7E">
        <w:rPr>
          <w:rFonts w:ascii="Times New Roman" w:hAnsi="Times New Roman" w:cs="Times New Roman"/>
          <w:b/>
          <w:bCs/>
          <w:sz w:val="24"/>
          <w:lang w:val="uk-UA"/>
        </w:rPr>
        <w:t>Який з ринків нерухомості швидше реагує на зміну економічної ситуа</w:t>
      </w:r>
      <w:r>
        <w:rPr>
          <w:rFonts w:ascii="Times New Roman" w:hAnsi="Times New Roman" w:cs="Times New Roman"/>
          <w:b/>
          <w:bCs/>
          <w:sz w:val="24"/>
          <w:lang w:val="uk-UA"/>
        </w:rPr>
        <w:t xml:space="preserve">ції </w:t>
      </w:r>
      <w:r w:rsidRPr="00DE7C7E">
        <w:rPr>
          <w:rFonts w:ascii="Times New Roman" w:hAnsi="Times New Roman" w:cs="Times New Roman"/>
          <w:b/>
          <w:bCs/>
          <w:sz w:val="24"/>
          <w:lang w:val="uk-UA"/>
        </w:rPr>
        <w:t>країні?</w:t>
      </w:r>
    </w:p>
    <w:p w:rsidR="00DE7C7E" w:rsidRPr="00DE7C7E" w:rsidRDefault="00DE7C7E" w:rsidP="00DE7C7E">
      <w:pPr>
        <w:pStyle w:val="a3"/>
        <w:numPr>
          <w:ilvl w:val="0"/>
          <w:numId w:val="35"/>
        </w:numPr>
        <w:tabs>
          <w:tab w:val="left" w:pos="3795"/>
        </w:tabs>
        <w:ind w:left="284" w:hanging="284"/>
        <w:rPr>
          <w:rFonts w:ascii="Times New Roman" w:hAnsi="Times New Roman" w:cs="Times New Roman"/>
          <w:sz w:val="24"/>
          <w:lang w:val="uk-UA"/>
        </w:rPr>
      </w:pPr>
      <w:r w:rsidRPr="00DE7C7E">
        <w:rPr>
          <w:rFonts w:ascii="Times New Roman" w:hAnsi="Times New Roman" w:cs="Times New Roman"/>
          <w:sz w:val="24"/>
          <w:lang w:val="uk-UA"/>
        </w:rPr>
        <w:t xml:space="preserve">первинний ринок нерухомості; </w:t>
      </w:r>
    </w:p>
    <w:p w:rsidR="00193FBD" w:rsidRPr="00193FBD" w:rsidRDefault="00DE7C7E" w:rsidP="00193FBD">
      <w:pPr>
        <w:pStyle w:val="a3"/>
        <w:numPr>
          <w:ilvl w:val="0"/>
          <w:numId w:val="35"/>
        </w:numPr>
        <w:tabs>
          <w:tab w:val="left" w:pos="3795"/>
        </w:tabs>
        <w:ind w:left="284" w:hanging="284"/>
        <w:rPr>
          <w:rFonts w:ascii="Times New Roman" w:hAnsi="Times New Roman" w:cs="Times New Roman"/>
          <w:sz w:val="24"/>
          <w:lang w:val="uk-UA"/>
        </w:rPr>
      </w:pPr>
      <w:r w:rsidRPr="00DE7C7E">
        <w:rPr>
          <w:rFonts w:ascii="Times New Roman" w:hAnsi="Times New Roman" w:cs="Times New Roman"/>
          <w:sz w:val="24"/>
          <w:lang w:val="uk-UA"/>
        </w:rPr>
        <w:t>вторинний ринок нерухомості.</w:t>
      </w:r>
    </w:p>
    <w:p w:rsidR="00DE7C7E" w:rsidRPr="00DE7C7E" w:rsidRDefault="00DE7C7E" w:rsidP="00193FBD">
      <w:pPr>
        <w:tabs>
          <w:tab w:val="left" w:pos="3795"/>
        </w:tabs>
        <w:spacing w:after="0"/>
        <w:rPr>
          <w:rFonts w:ascii="Times New Roman" w:hAnsi="Times New Roman" w:cs="Times New Roman"/>
          <w:b/>
          <w:bCs/>
          <w:sz w:val="24"/>
          <w:lang w:val="uk-UA"/>
        </w:rPr>
      </w:pPr>
      <w:r w:rsidRPr="00DE7C7E">
        <w:rPr>
          <w:rFonts w:ascii="Times New Roman" w:hAnsi="Times New Roman" w:cs="Times New Roman"/>
          <w:b/>
          <w:bCs/>
          <w:sz w:val="24"/>
          <w:lang w:val="uk-UA"/>
        </w:rPr>
        <w:t>9. Низька ліквідність ринку нерухомості передбачає:</w:t>
      </w:r>
    </w:p>
    <w:p w:rsidR="00DE7C7E" w:rsidRPr="00DE7C7E" w:rsidRDefault="00DE7C7E" w:rsidP="00DE7C7E">
      <w:pPr>
        <w:pStyle w:val="a3"/>
        <w:numPr>
          <w:ilvl w:val="0"/>
          <w:numId w:val="36"/>
        </w:numPr>
        <w:tabs>
          <w:tab w:val="left" w:pos="3795"/>
        </w:tabs>
        <w:ind w:left="284" w:hanging="284"/>
        <w:rPr>
          <w:rFonts w:ascii="Times New Roman" w:hAnsi="Times New Roman" w:cs="Times New Roman"/>
          <w:sz w:val="24"/>
          <w:lang w:val="uk-UA"/>
        </w:rPr>
      </w:pPr>
      <w:r w:rsidRPr="00DE7C7E">
        <w:rPr>
          <w:rFonts w:ascii="Times New Roman" w:hAnsi="Times New Roman" w:cs="Times New Roman"/>
          <w:sz w:val="24"/>
          <w:lang w:val="uk-UA"/>
        </w:rPr>
        <w:t>тривалий час перебування товару на ринку;</w:t>
      </w:r>
    </w:p>
    <w:p w:rsidR="00DE7C7E" w:rsidRPr="00DE7C7E" w:rsidRDefault="00DE7C7E" w:rsidP="00DE7C7E">
      <w:pPr>
        <w:pStyle w:val="a3"/>
        <w:numPr>
          <w:ilvl w:val="0"/>
          <w:numId w:val="36"/>
        </w:numPr>
        <w:tabs>
          <w:tab w:val="left" w:pos="3795"/>
        </w:tabs>
        <w:ind w:left="284" w:hanging="284"/>
        <w:rPr>
          <w:rFonts w:ascii="Times New Roman" w:hAnsi="Times New Roman" w:cs="Times New Roman"/>
          <w:sz w:val="24"/>
          <w:lang w:val="uk-UA"/>
        </w:rPr>
      </w:pPr>
      <w:r w:rsidRPr="00DE7C7E">
        <w:rPr>
          <w:rFonts w:ascii="Times New Roman" w:hAnsi="Times New Roman" w:cs="Times New Roman"/>
          <w:sz w:val="24"/>
          <w:lang w:val="uk-UA"/>
        </w:rPr>
        <w:t>обмежений у часі термін експонування об’єктів нерухомості;</w:t>
      </w:r>
    </w:p>
    <w:p w:rsidR="00193FBD" w:rsidRPr="00193FBD" w:rsidRDefault="00DE7C7E" w:rsidP="00193FBD">
      <w:pPr>
        <w:pStyle w:val="a3"/>
        <w:numPr>
          <w:ilvl w:val="0"/>
          <w:numId w:val="36"/>
        </w:numPr>
        <w:tabs>
          <w:tab w:val="left" w:pos="3795"/>
        </w:tabs>
        <w:spacing w:before="240"/>
        <w:ind w:left="284" w:hanging="284"/>
        <w:rPr>
          <w:rFonts w:ascii="Times New Roman" w:hAnsi="Times New Roman" w:cs="Times New Roman"/>
          <w:sz w:val="24"/>
          <w:lang w:val="uk-UA"/>
        </w:rPr>
      </w:pPr>
      <w:r w:rsidRPr="00DE7C7E">
        <w:rPr>
          <w:rFonts w:ascii="Times New Roman" w:hAnsi="Times New Roman" w:cs="Times New Roman"/>
          <w:sz w:val="24"/>
          <w:lang w:val="uk-UA"/>
        </w:rPr>
        <w:t>безмежний термін експонування об’єктів нерухомості.</w:t>
      </w:r>
    </w:p>
    <w:p w:rsidR="00193FBD" w:rsidRPr="00193FBD" w:rsidRDefault="00193FBD" w:rsidP="00193FBD">
      <w:pPr>
        <w:tabs>
          <w:tab w:val="left" w:pos="3795"/>
        </w:tabs>
        <w:spacing w:before="240" w:after="0"/>
        <w:rPr>
          <w:rFonts w:ascii="Times New Roman" w:hAnsi="Times New Roman" w:cs="Times New Roman"/>
          <w:b/>
          <w:bCs/>
          <w:sz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lang w:val="uk-UA"/>
        </w:rPr>
        <w:t xml:space="preserve">10. </w:t>
      </w:r>
      <w:r w:rsidRPr="00193FBD">
        <w:rPr>
          <w:rFonts w:ascii="Times New Roman" w:hAnsi="Times New Roman" w:cs="Times New Roman"/>
          <w:b/>
          <w:bCs/>
          <w:sz w:val="24"/>
          <w:lang w:val="uk-UA"/>
        </w:rPr>
        <w:t>Ринок нерухомості слід розглядати як:</w:t>
      </w:r>
    </w:p>
    <w:p w:rsidR="00193FBD" w:rsidRPr="00193FBD" w:rsidRDefault="00193FBD" w:rsidP="00193FBD">
      <w:pPr>
        <w:pStyle w:val="a3"/>
        <w:numPr>
          <w:ilvl w:val="0"/>
          <w:numId w:val="38"/>
        </w:numPr>
        <w:tabs>
          <w:tab w:val="left" w:pos="3795"/>
        </w:tabs>
        <w:spacing w:after="0"/>
        <w:ind w:left="284" w:hanging="284"/>
        <w:jc w:val="both"/>
        <w:rPr>
          <w:rFonts w:ascii="Times New Roman" w:hAnsi="Times New Roman" w:cs="Times New Roman"/>
          <w:bCs/>
          <w:sz w:val="24"/>
          <w:lang w:val="uk-UA"/>
        </w:rPr>
      </w:pPr>
      <w:r w:rsidRPr="00193FBD">
        <w:rPr>
          <w:rFonts w:ascii="Times New Roman" w:hAnsi="Times New Roman" w:cs="Times New Roman"/>
          <w:bCs/>
          <w:sz w:val="24"/>
          <w:lang w:val="uk-UA"/>
        </w:rPr>
        <w:t>сукупність відносин навколо операцій з існуючими об’єктами</w:t>
      </w:r>
      <w:r>
        <w:rPr>
          <w:rFonts w:ascii="Times New Roman" w:hAnsi="Times New Roman" w:cs="Times New Roman"/>
          <w:bCs/>
          <w:sz w:val="24"/>
          <w:lang w:val="uk-UA"/>
        </w:rPr>
        <w:t xml:space="preserve"> </w:t>
      </w:r>
      <w:r w:rsidRPr="00193FBD">
        <w:rPr>
          <w:rFonts w:ascii="Times New Roman" w:hAnsi="Times New Roman" w:cs="Times New Roman"/>
          <w:bCs/>
          <w:sz w:val="24"/>
          <w:lang w:val="uk-UA"/>
        </w:rPr>
        <w:t>нерухомості;</w:t>
      </w:r>
    </w:p>
    <w:p w:rsidR="00193FBD" w:rsidRPr="00193FBD" w:rsidRDefault="00193FBD" w:rsidP="00193FBD">
      <w:pPr>
        <w:pStyle w:val="a3"/>
        <w:numPr>
          <w:ilvl w:val="0"/>
          <w:numId w:val="38"/>
        </w:numPr>
        <w:tabs>
          <w:tab w:val="left" w:pos="3795"/>
        </w:tabs>
        <w:spacing w:after="0"/>
        <w:ind w:left="284" w:hanging="284"/>
        <w:jc w:val="both"/>
        <w:rPr>
          <w:rFonts w:ascii="Times New Roman" w:hAnsi="Times New Roman" w:cs="Times New Roman"/>
          <w:bCs/>
          <w:sz w:val="24"/>
          <w:lang w:val="uk-UA"/>
        </w:rPr>
      </w:pPr>
      <w:r w:rsidRPr="00193FBD">
        <w:rPr>
          <w:rFonts w:ascii="Times New Roman" w:hAnsi="Times New Roman" w:cs="Times New Roman"/>
          <w:bCs/>
          <w:sz w:val="24"/>
          <w:lang w:val="uk-UA"/>
        </w:rPr>
        <w:t>сферу вкладання капіт</w:t>
      </w:r>
      <w:r w:rsidRPr="00193FBD">
        <w:rPr>
          <w:rFonts w:ascii="Times New Roman" w:hAnsi="Times New Roman" w:cs="Times New Roman"/>
          <w:bCs/>
          <w:sz w:val="24"/>
          <w:lang w:val="uk-UA"/>
        </w:rPr>
        <w:t>алу в нові об’єкти нерухомості;</w:t>
      </w:r>
    </w:p>
    <w:p w:rsidR="00193FBD" w:rsidRPr="00193FBD" w:rsidRDefault="00193FBD" w:rsidP="00193FBD">
      <w:pPr>
        <w:pStyle w:val="a3"/>
        <w:numPr>
          <w:ilvl w:val="0"/>
          <w:numId w:val="38"/>
        </w:numPr>
        <w:tabs>
          <w:tab w:val="left" w:pos="3795"/>
        </w:tabs>
        <w:spacing w:after="0"/>
        <w:ind w:left="284" w:hanging="284"/>
        <w:jc w:val="both"/>
        <w:rPr>
          <w:rFonts w:ascii="Times New Roman" w:hAnsi="Times New Roman" w:cs="Times New Roman"/>
          <w:bCs/>
          <w:sz w:val="24"/>
          <w:lang w:val="uk-UA"/>
        </w:rPr>
      </w:pPr>
      <w:r w:rsidRPr="00193FBD">
        <w:rPr>
          <w:rFonts w:ascii="Times New Roman" w:hAnsi="Times New Roman" w:cs="Times New Roman"/>
          <w:bCs/>
          <w:sz w:val="24"/>
          <w:lang w:val="uk-UA"/>
        </w:rPr>
        <w:t>комплекс відносин зі створе</w:t>
      </w:r>
      <w:r w:rsidRPr="00193FBD">
        <w:rPr>
          <w:rFonts w:ascii="Times New Roman" w:hAnsi="Times New Roman" w:cs="Times New Roman"/>
          <w:bCs/>
          <w:sz w:val="24"/>
          <w:lang w:val="uk-UA"/>
        </w:rPr>
        <w:t>ння нових об’єктів нерухомості;</w:t>
      </w:r>
    </w:p>
    <w:p w:rsidR="00193FBD" w:rsidRDefault="00193FBD" w:rsidP="00193FBD">
      <w:pPr>
        <w:pStyle w:val="a3"/>
        <w:numPr>
          <w:ilvl w:val="0"/>
          <w:numId w:val="38"/>
        </w:numPr>
        <w:tabs>
          <w:tab w:val="left" w:pos="3795"/>
        </w:tabs>
        <w:spacing w:after="0"/>
        <w:ind w:left="284" w:hanging="284"/>
        <w:jc w:val="both"/>
        <w:rPr>
          <w:rFonts w:ascii="Times New Roman" w:hAnsi="Times New Roman" w:cs="Times New Roman"/>
          <w:bCs/>
          <w:sz w:val="24"/>
          <w:lang w:val="uk-UA"/>
        </w:rPr>
      </w:pPr>
      <w:r w:rsidRPr="00193FBD">
        <w:rPr>
          <w:rFonts w:ascii="Times New Roman" w:hAnsi="Times New Roman" w:cs="Times New Roman"/>
          <w:bCs/>
          <w:sz w:val="24"/>
          <w:lang w:val="uk-UA"/>
        </w:rPr>
        <w:t>сукупність відносин навколо операцій з об’єктами нерухомості.</w:t>
      </w:r>
    </w:p>
    <w:p w:rsidR="00193FBD" w:rsidRDefault="00193FBD" w:rsidP="00193FBD">
      <w:pPr>
        <w:tabs>
          <w:tab w:val="left" w:pos="3795"/>
        </w:tabs>
        <w:spacing w:after="0"/>
        <w:jc w:val="both"/>
        <w:rPr>
          <w:rFonts w:ascii="Times New Roman" w:hAnsi="Times New Roman" w:cs="Times New Roman"/>
          <w:bCs/>
          <w:sz w:val="24"/>
          <w:lang w:val="uk-UA"/>
        </w:rPr>
      </w:pPr>
    </w:p>
    <w:tbl>
      <w:tblPr>
        <w:tblW w:w="0" w:type="auto"/>
        <w:jc w:val="center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193FBD" w:rsidTr="0085018B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193FBD" w:rsidRDefault="00193FBD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3FBD" w:rsidRDefault="00193FBD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3FBD" w:rsidRDefault="00193FBD" w:rsidP="0085018B">
            <w:pPr>
              <w:pStyle w:val="ab"/>
              <w:jc w:val="center"/>
            </w:pPr>
          </w:p>
        </w:tc>
        <w:tc>
          <w:tcPr>
            <w:tcW w:w="360" w:type="dxa"/>
            <w:vAlign w:val="center"/>
          </w:tcPr>
          <w:p w:rsidR="00193FBD" w:rsidRDefault="00193FBD" w:rsidP="0085018B">
            <w:pPr>
              <w:pStyle w:val="ab"/>
            </w:pPr>
            <w:r>
              <w:rPr>
                <w:vertAlign w:val="superscript"/>
              </w:rPr>
              <w:t>1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193FBD" w:rsidRDefault="00193FBD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3FBD" w:rsidRDefault="00193FBD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3FBD" w:rsidRDefault="00193FBD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3FBD" w:rsidRDefault="00193FBD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3FBD" w:rsidRDefault="00193FBD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3FBD" w:rsidRDefault="00193FBD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3FBD" w:rsidRDefault="00193FBD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3FBD" w:rsidRDefault="00193FBD" w:rsidP="0085018B">
            <w:pPr>
              <w:pStyle w:val="ab"/>
              <w:jc w:val="center"/>
            </w:pPr>
          </w:p>
        </w:tc>
        <w:tc>
          <w:tcPr>
            <w:tcW w:w="360" w:type="dxa"/>
            <w:vAlign w:val="center"/>
          </w:tcPr>
          <w:p w:rsidR="00193FBD" w:rsidRDefault="00193FBD" w:rsidP="0085018B">
            <w:pPr>
              <w:pStyle w:val="ab"/>
            </w:pPr>
            <w:r>
              <w:rPr>
                <w:vertAlign w:val="superscript"/>
              </w:rPr>
              <w:t>7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193FBD" w:rsidRDefault="00193FBD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3FBD" w:rsidRDefault="00193FBD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3FBD" w:rsidRDefault="00193FBD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3FBD" w:rsidRDefault="00193FBD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3FBD" w:rsidRDefault="00193FBD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3FBD" w:rsidRDefault="00193FBD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3FBD" w:rsidRDefault="00193FBD" w:rsidP="0085018B">
            <w:pPr>
              <w:pStyle w:val="ab"/>
              <w:jc w:val="center"/>
            </w:pPr>
          </w:p>
        </w:tc>
      </w:tr>
      <w:tr w:rsidR="00193FBD" w:rsidTr="0085018B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193FBD" w:rsidRDefault="00193FBD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3FBD" w:rsidRDefault="00193FBD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3FBD" w:rsidRDefault="00193FBD" w:rsidP="0085018B">
            <w:pPr>
              <w:pStyle w:val="ab"/>
              <w:jc w:val="center"/>
            </w:pPr>
          </w:p>
        </w:tc>
        <w:tc>
          <w:tcPr>
            <w:tcW w:w="360" w:type="dxa"/>
            <w:vAlign w:val="center"/>
          </w:tcPr>
          <w:p w:rsidR="00193FBD" w:rsidRDefault="00193FBD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3FBD" w:rsidRDefault="00193FBD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3FBD" w:rsidRDefault="00193FBD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3FBD" w:rsidRDefault="00193FBD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3FBD" w:rsidRDefault="00193FBD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3FBD" w:rsidRDefault="00193FBD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3FBD" w:rsidRDefault="00193FBD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3FBD" w:rsidRDefault="00193FBD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3FBD" w:rsidRDefault="00193FBD" w:rsidP="0085018B">
            <w:pPr>
              <w:pStyle w:val="ab"/>
              <w:jc w:val="center"/>
            </w:pPr>
          </w:p>
        </w:tc>
        <w:tc>
          <w:tcPr>
            <w:tcW w:w="360" w:type="dxa"/>
            <w:vAlign w:val="center"/>
          </w:tcPr>
          <w:p w:rsidR="00193FBD" w:rsidRDefault="00193FBD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3FBD" w:rsidRDefault="00193FBD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3FBD" w:rsidRDefault="00193FBD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3FBD" w:rsidRDefault="00193FBD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3FBD" w:rsidRDefault="00193FBD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3FBD" w:rsidRDefault="00193FBD" w:rsidP="0085018B">
            <w:pPr>
              <w:pStyle w:val="ab"/>
              <w:jc w:val="center"/>
            </w:pPr>
          </w:p>
        </w:tc>
        <w:tc>
          <w:tcPr>
            <w:tcW w:w="360" w:type="dxa"/>
            <w:vAlign w:val="center"/>
          </w:tcPr>
          <w:p w:rsidR="00193FBD" w:rsidRDefault="00193FBD" w:rsidP="0085018B">
            <w:pPr>
              <w:pStyle w:val="ab"/>
            </w:pPr>
            <w:r>
              <w:rPr>
                <w:vertAlign w:val="superscript"/>
              </w:rPr>
              <w:t>13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193FBD" w:rsidRDefault="00193FBD" w:rsidP="0085018B">
            <w:pPr>
              <w:pStyle w:val="ab"/>
              <w:jc w:val="center"/>
            </w:pPr>
          </w:p>
        </w:tc>
      </w:tr>
      <w:tr w:rsidR="00193FBD" w:rsidTr="0085018B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193FBD" w:rsidRDefault="00193FBD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3FBD" w:rsidRDefault="00193FBD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3FBD" w:rsidRDefault="00193FBD" w:rsidP="0085018B">
            <w:pPr>
              <w:pStyle w:val="ab"/>
              <w:jc w:val="center"/>
            </w:pPr>
          </w:p>
        </w:tc>
        <w:tc>
          <w:tcPr>
            <w:tcW w:w="360" w:type="dxa"/>
            <w:vAlign w:val="center"/>
          </w:tcPr>
          <w:p w:rsidR="00193FBD" w:rsidRDefault="00193FBD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3FBD" w:rsidRDefault="00193FBD" w:rsidP="0085018B">
            <w:pPr>
              <w:pStyle w:val="ab"/>
              <w:jc w:val="center"/>
            </w:pPr>
          </w:p>
        </w:tc>
        <w:tc>
          <w:tcPr>
            <w:tcW w:w="360" w:type="dxa"/>
            <w:vAlign w:val="center"/>
          </w:tcPr>
          <w:p w:rsidR="00193FBD" w:rsidRDefault="00193FBD" w:rsidP="0085018B">
            <w:pPr>
              <w:pStyle w:val="ab"/>
            </w:pPr>
            <w:r>
              <w:rPr>
                <w:vertAlign w:val="superscript"/>
              </w:rPr>
              <w:t>2</w:t>
            </w:r>
          </w:p>
        </w:tc>
        <w:tc>
          <w:tcPr>
            <w:tcW w:w="360" w:type="dxa"/>
            <w:vAlign w:val="center"/>
          </w:tcPr>
          <w:p w:rsidR="00193FBD" w:rsidRDefault="00193FBD" w:rsidP="0085018B">
            <w:pPr>
              <w:pStyle w:val="ab"/>
              <w:jc w:val="center"/>
            </w:pPr>
          </w:p>
        </w:tc>
        <w:tc>
          <w:tcPr>
            <w:tcW w:w="360" w:type="dxa"/>
            <w:vAlign w:val="center"/>
          </w:tcPr>
          <w:p w:rsidR="00193FBD" w:rsidRDefault="00193FBD" w:rsidP="0085018B">
            <w:pPr>
              <w:pStyle w:val="ab"/>
              <w:jc w:val="center"/>
            </w:pPr>
          </w:p>
        </w:tc>
        <w:tc>
          <w:tcPr>
            <w:tcW w:w="360" w:type="dxa"/>
            <w:vAlign w:val="center"/>
          </w:tcPr>
          <w:p w:rsidR="00193FBD" w:rsidRDefault="00193FBD" w:rsidP="0085018B">
            <w:pPr>
              <w:pStyle w:val="ab"/>
              <w:jc w:val="center"/>
            </w:pPr>
          </w:p>
        </w:tc>
        <w:tc>
          <w:tcPr>
            <w:tcW w:w="360" w:type="dxa"/>
            <w:vAlign w:val="center"/>
          </w:tcPr>
          <w:p w:rsidR="00193FBD" w:rsidRDefault="00193FBD" w:rsidP="0085018B">
            <w:pPr>
              <w:pStyle w:val="ab"/>
              <w:jc w:val="center"/>
            </w:pPr>
          </w:p>
        </w:tc>
        <w:tc>
          <w:tcPr>
            <w:tcW w:w="360" w:type="dxa"/>
            <w:vAlign w:val="center"/>
          </w:tcPr>
          <w:p w:rsidR="00193FBD" w:rsidRDefault="00193FBD" w:rsidP="0085018B">
            <w:pPr>
              <w:pStyle w:val="ab"/>
              <w:jc w:val="center"/>
            </w:pPr>
          </w:p>
        </w:tc>
        <w:tc>
          <w:tcPr>
            <w:tcW w:w="360" w:type="dxa"/>
            <w:vAlign w:val="center"/>
          </w:tcPr>
          <w:p w:rsidR="00193FBD" w:rsidRDefault="00193FBD" w:rsidP="0085018B">
            <w:pPr>
              <w:pStyle w:val="ab"/>
              <w:jc w:val="center"/>
            </w:pPr>
          </w:p>
        </w:tc>
        <w:tc>
          <w:tcPr>
            <w:tcW w:w="360" w:type="dxa"/>
            <w:vAlign w:val="center"/>
          </w:tcPr>
          <w:p w:rsidR="00193FBD" w:rsidRDefault="00193FBD" w:rsidP="0085018B">
            <w:pPr>
              <w:pStyle w:val="ab"/>
              <w:jc w:val="center"/>
            </w:pPr>
          </w:p>
        </w:tc>
        <w:tc>
          <w:tcPr>
            <w:tcW w:w="360" w:type="dxa"/>
            <w:vAlign w:val="center"/>
          </w:tcPr>
          <w:p w:rsidR="00193FBD" w:rsidRDefault="00193FBD" w:rsidP="0085018B">
            <w:pPr>
              <w:pStyle w:val="ab"/>
              <w:jc w:val="center"/>
            </w:pPr>
          </w:p>
        </w:tc>
        <w:tc>
          <w:tcPr>
            <w:tcW w:w="360" w:type="dxa"/>
            <w:vAlign w:val="center"/>
          </w:tcPr>
          <w:p w:rsidR="00193FBD" w:rsidRDefault="00193FBD" w:rsidP="0085018B">
            <w:pPr>
              <w:pStyle w:val="ab"/>
              <w:jc w:val="center"/>
            </w:pPr>
          </w:p>
        </w:tc>
        <w:tc>
          <w:tcPr>
            <w:tcW w:w="360" w:type="dxa"/>
            <w:vAlign w:val="center"/>
          </w:tcPr>
          <w:p w:rsidR="00193FBD" w:rsidRDefault="00193FBD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3FBD" w:rsidRDefault="00193FBD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3FBD" w:rsidRDefault="00193FBD" w:rsidP="0085018B">
            <w:pPr>
              <w:pStyle w:val="ab"/>
              <w:jc w:val="center"/>
            </w:pPr>
          </w:p>
        </w:tc>
        <w:tc>
          <w:tcPr>
            <w:tcW w:w="360" w:type="dxa"/>
            <w:vAlign w:val="center"/>
          </w:tcPr>
          <w:p w:rsidR="00193FBD" w:rsidRDefault="00193FBD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3FBD" w:rsidRDefault="00193FBD" w:rsidP="0085018B">
            <w:pPr>
              <w:pStyle w:val="ab"/>
              <w:jc w:val="center"/>
            </w:pPr>
          </w:p>
        </w:tc>
      </w:tr>
      <w:tr w:rsidR="00193FBD" w:rsidTr="0085018B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193FBD" w:rsidRDefault="00193FBD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3FBD" w:rsidRDefault="00193FBD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3FBD" w:rsidRDefault="00193FBD" w:rsidP="0085018B">
            <w:pPr>
              <w:pStyle w:val="ab"/>
              <w:jc w:val="center"/>
            </w:pPr>
          </w:p>
        </w:tc>
        <w:tc>
          <w:tcPr>
            <w:tcW w:w="360" w:type="dxa"/>
            <w:vAlign w:val="center"/>
          </w:tcPr>
          <w:p w:rsidR="00193FBD" w:rsidRDefault="00193FBD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3FBD" w:rsidRDefault="00193FBD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3FBD" w:rsidRDefault="00193FBD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3FBD" w:rsidRDefault="00193FBD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3FBD" w:rsidRDefault="00193FBD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3FBD" w:rsidRDefault="00193FBD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3FBD" w:rsidRDefault="00193FBD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3FBD" w:rsidRDefault="00193FBD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3FBD" w:rsidRDefault="00193FBD" w:rsidP="0085018B">
            <w:pPr>
              <w:pStyle w:val="ab"/>
              <w:jc w:val="center"/>
            </w:pPr>
          </w:p>
        </w:tc>
        <w:tc>
          <w:tcPr>
            <w:tcW w:w="360" w:type="dxa"/>
            <w:vAlign w:val="center"/>
          </w:tcPr>
          <w:p w:rsidR="00193FBD" w:rsidRDefault="00193FBD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3FBD" w:rsidRDefault="00193FBD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3FBD" w:rsidRDefault="00193FBD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3FBD" w:rsidRDefault="00193FBD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3FBD" w:rsidRDefault="00193FBD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3FBD" w:rsidRDefault="00193FBD" w:rsidP="0085018B">
            <w:pPr>
              <w:pStyle w:val="ab"/>
              <w:jc w:val="center"/>
            </w:pPr>
          </w:p>
        </w:tc>
        <w:tc>
          <w:tcPr>
            <w:tcW w:w="360" w:type="dxa"/>
            <w:vAlign w:val="center"/>
          </w:tcPr>
          <w:p w:rsidR="00193FBD" w:rsidRDefault="00193FBD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3FBD" w:rsidRDefault="00193FBD" w:rsidP="0085018B">
            <w:pPr>
              <w:pStyle w:val="ab"/>
              <w:jc w:val="center"/>
            </w:pPr>
          </w:p>
        </w:tc>
      </w:tr>
      <w:tr w:rsidR="00193FBD" w:rsidTr="0085018B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193FBD" w:rsidRDefault="00193FBD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3FBD" w:rsidRDefault="00193FBD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3FBD" w:rsidRDefault="00193FBD" w:rsidP="0085018B">
            <w:pPr>
              <w:pStyle w:val="ab"/>
              <w:jc w:val="center"/>
            </w:pPr>
          </w:p>
        </w:tc>
        <w:tc>
          <w:tcPr>
            <w:tcW w:w="360" w:type="dxa"/>
            <w:vAlign w:val="center"/>
          </w:tcPr>
          <w:p w:rsidR="00193FBD" w:rsidRDefault="00193FBD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3FBD" w:rsidRDefault="00193FBD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3FBD" w:rsidRDefault="00193FBD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3FBD" w:rsidRDefault="00193FBD" w:rsidP="0085018B">
            <w:pPr>
              <w:pStyle w:val="ab"/>
              <w:jc w:val="center"/>
            </w:pPr>
          </w:p>
        </w:tc>
        <w:tc>
          <w:tcPr>
            <w:tcW w:w="360" w:type="dxa"/>
            <w:vAlign w:val="center"/>
          </w:tcPr>
          <w:p w:rsidR="00193FBD" w:rsidRDefault="00193FBD" w:rsidP="0085018B">
            <w:pPr>
              <w:pStyle w:val="ab"/>
            </w:pPr>
            <w:r>
              <w:rPr>
                <w:vertAlign w:val="superscript"/>
              </w:rPr>
              <w:t>4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193FBD" w:rsidRDefault="00193FBD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3FBD" w:rsidRDefault="00193FBD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3FBD" w:rsidRDefault="00193FBD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3FBD" w:rsidRDefault="00193FBD" w:rsidP="0085018B">
            <w:pPr>
              <w:pStyle w:val="ab"/>
              <w:jc w:val="center"/>
            </w:pPr>
          </w:p>
        </w:tc>
        <w:tc>
          <w:tcPr>
            <w:tcW w:w="360" w:type="dxa"/>
            <w:vAlign w:val="center"/>
          </w:tcPr>
          <w:p w:rsidR="00193FBD" w:rsidRDefault="00193FBD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3FBD" w:rsidRDefault="00193FBD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3FBD" w:rsidRDefault="00193FBD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3FBD" w:rsidRDefault="00193FBD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3FBD" w:rsidRDefault="00193FBD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3FBD" w:rsidRDefault="00193FBD" w:rsidP="0085018B">
            <w:pPr>
              <w:pStyle w:val="ab"/>
              <w:jc w:val="center"/>
            </w:pPr>
          </w:p>
        </w:tc>
        <w:tc>
          <w:tcPr>
            <w:tcW w:w="360" w:type="dxa"/>
            <w:vAlign w:val="center"/>
          </w:tcPr>
          <w:p w:rsidR="00193FBD" w:rsidRDefault="00193FBD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3FBD" w:rsidRDefault="00193FBD" w:rsidP="0085018B">
            <w:pPr>
              <w:pStyle w:val="ab"/>
              <w:jc w:val="center"/>
            </w:pPr>
          </w:p>
        </w:tc>
      </w:tr>
      <w:tr w:rsidR="00193FBD" w:rsidTr="0085018B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193FBD" w:rsidRDefault="00193FBD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3FBD" w:rsidRDefault="00193FBD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3FBD" w:rsidRDefault="00193FBD" w:rsidP="0085018B">
            <w:pPr>
              <w:pStyle w:val="ab"/>
              <w:jc w:val="center"/>
            </w:pPr>
          </w:p>
        </w:tc>
        <w:tc>
          <w:tcPr>
            <w:tcW w:w="360" w:type="dxa"/>
            <w:vAlign w:val="center"/>
          </w:tcPr>
          <w:p w:rsidR="00193FBD" w:rsidRDefault="00193FBD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3FBD" w:rsidRDefault="00193FBD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3FBD" w:rsidRDefault="00193FBD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3FBD" w:rsidRDefault="00193FBD" w:rsidP="0085018B">
            <w:pPr>
              <w:pStyle w:val="ab"/>
              <w:jc w:val="center"/>
            </w:pPr>
          </w:p>
        </w:tc>
        <w:tc>
          <w:tcPr>
            <w:tcW w:w="360" w:type="dxa"/>
            <w:vAlign w:val="center"/>
          </w:tcPr>
          <w:p w:rsidR="00193FBD" w:rsidRDefault="00193FBD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3FBD" w:rsidRDefault="00193FBD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3FBD" w:rsidRDefault="00193FBD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3FBD" w:rsidRDefault="00193FBD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3FBD" w:rsidRDefault="00193FBD" w:rsidP="0085018B">
            <w:pPr>
              <w:pStyle w:val="ab"/>
              <w:jc w:val="center"/>
            </w:pPr>
          </w:p>
        </w:tc>
        <w:tc>
          <w:tcPr>
            <w:tcW w:w="360" w:type="dxa"/>
            <w:vAlign w:val="center"/>
          </w:tcPr>
          <w:p w:rsidR="00193FBD" w:rsidRDefault="00193FBD" w:rsidP="0085018B">
            <w:pPr>
              <w:pStyle w:val="ab"/>
            </w:pPr>
            <w:r>
              <w:rPr>
                <w:vertAlign w:val="superscript"/>
              </w:rPr>
              <w:t>12</w:t>
            </w:r>
          </w:p>
        </w:tc>
        <w:tc>
          <w:tcPr>
            <w:tcW w:w="360" w:type="dxa"/>
            <w:vAlign w:val="center"/>
          </w:tcPr>
          <w:p w:rsidR="00193FBD" w:rsidRDefault="00193FBD" w:rsidP="0085018B">
            <w:pPr>
              <w:pStyle w:val="ab"/>
              <w:jc w:val="center"/>
            </w:pPr>
          </w:p>
        </w:tc>
        <w:tc>
          <w:tcPr>
            <w:tcW w:w="360" w:type="dxa"/>
            <w:vAlign w:val="center"/>
          </w:tcPr>
          <w:p w:rsidR="00193FBD" w:rsidRDefault="00193FBD" w:rsidP="0085018B">
            <w:pPr>
              <w:pStyle w:val="ab"/>
              <w:jc w:val="center"/>
            </w:pPr>
          </w:p>
        </w:tc>
        <w:tc>
          <w:tcPr>
            <w:tcW w:w="360" w:type="dxa"/>
            <w:vAlign w:val="center"/>
          </w:tcPr>
          <w:p w:rsidR="00193FBD" w:rsidRDefault="00193FBD" w:rsidP="0085018B">
            <w:pPr>
              <w:pStyle w:val="ab"/>
              <w:jc w:val="center"/>
            </w:pPr>
          </w:p>
        </w:tc>
        <w:tc>
          <w:tcPr>
            <w:tcW w:w="360" w:type="dxa"/>
            <w:vAlign w:val="center"/>
          </w:tcPr>
          <w:p w:rsidR="00193FBD" w:rsidRDefault="00193FBD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3FBD" w:rsidRDefault="00193FBD" w:rsidP="0085018B">
            <w:pPr>
              <w:pStyle w:val="ab"/>
              <w:jc w:val="center"/>
            </w:pPr>
          </w:p>
        </w:tc>
        <w:tc>
          <w:tcPr>
            <w:tcW w:w="360" w:type="dxa"/>
            <w:vAlign w:val="center"/>
          </w:tcPr>
          <w:p w:rsidR="00193FBD" w:rsidRDefault="00193FBD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3FBD" w:rsidRDefault="00193FBD" w:rsidP="0085018B">
            <w:pPr>
              <w:pStyle w:val="ab"/>
              <w:jc w:val="center"/>
            </w:pPr>
          </w:p>
        </w:tc>
      </w:tr>
      <w:tr w:rsidR="00193FBD" w:rsidTr="0085018B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193FBD" w:rsidRDefault="00193FBD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3FBD" w:rsidRDefault="00193FBD" w:rsidP="0085018B">
            <w:pPr>
              <w:pStyle w:val="ab"/>
              <w:jc w:val="center"/>
            </w:pPr>
          </w:p>
        </w:tc>
        <w:tc>
          <w:tcPr>
            <w:tcW w:w="360" w:type="dxa"/>
            <w:vAlign w:val="center"/>
          </w:tcPr>
          <w:p w:rsidR="00193FBD" w:rsidRDefault="00193FBD" w:rsidP="0085018B">
            <w:pPr>
              <w:pStyle w:val="ab"/>
            </w:pPr>
            <w:r>
              <w:rPr>
                <w:vertAlign w:val="superscript"/>
              </w:rPr>
              <w:t>3</w:t>
            </w:r>
          </w:p>
        </w:tc>
        <w:tc>
          <w:tcPr>
            <w:tcW w:w="360" w:type="dxa"/>
            <w:vAlign w:val="center"/>
          </w:tcPr>
          <w:p w:rsidR="00193FBD" w:rsidRDefault="00193FBD" w:rsidP="0085018B">
            <w:pPr>
              <w:pStyle w:val="ab"/>
              <w:jc w:val="center"/>
            </w:pPr>
          </w:p>
        </w:tc>
        <w:tc>
          <w:tcPr>
            <w:tcW w:w="360" w:type="dxa"/>
            <w:vAlign w:val="center"/>
          </w:tcPr>
          <w:p w:rsidR="00193FBD" w:rsidRDefault="00193FBD" w:rsidP="0085018B">
            <w:pPr>
              <w:pStyle w:val="ab"/>
              <w:jc w:val="center"/>
            </w:pPr>
          </w:p>
        </w:tc>
        <w:tc>
          <w:tcPr>
            <w:tcW w:w="360" w:type="dxa"/>
            <w:vAlign w:val="center"/>
          </w:tcPr>
          <w:p w:rsidR="00193FBD" w:rsidRDefault="00193FBD" w:rsidP="0085018B">
            <w:pPr>
              <w:pStyle w:val="ab"/>
              <w:jc w:val="center"/>
            </w:pPr>
          </w:p>
        </w:tc>
        <w:tc>
          <w:tcPr>
            <w:tcW w:w="360" w:type="dxa"/>
            <w:vAlign w:val="center"/>
          </w:tcPr>
          <w:p w:rsidR="00193FBD" w:rsidRDefault="00193FBD" w:rsidP="0085018B">
            <w:pPr>
              <w:pStyle w:val="ab"/>
              <w:jc w:val="center"/>
            </w:pPr>
          </w:p>
        </w:tc>
        <w:tc>
          <w:tcPr>
            <w:tcW w:w="360" w:type="dxa"/>
            <w:vAlign w:val="center"/>
          </w:tcPr>
          <w:p w:rsidR="00193FBD" w:rsidRDefault="00193FBD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3FBD" w:rsidRDefault="00193FBD" w:rsidP="0085018B">
            <w:pPr>
              <w:pStyle w:val="ab"/>
              <w:jc w:val="center"/>
            </w:pPr>
          </w:p>
        </w:tc>
        <w:tc>
          <w:tcPr>
            <w:tcW w:w="360" w:type="dxa"/>
            <w:vAlign w:val="center"/>
          </w:tcPr>
          <w:p w:rsidR="00193FBD" w:rsidRDefault="00193FBD" w:rsidP="0085018B">
            <w:pPr>
              <w:pStyle w:val="ab"/>
            </w:pPr>
            <w:r>
              <w:rPr>
                <w:vertAlign w:val="superscript"/>
              </w:rPr>
              <w:t>10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193FBD" w:rsidRDefault="00193FBD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3FBD" w:rsidRDefault="00193FBD" w:rsidP="0085018B">
            <w:pPr>
              <w:pStyle w:val="ab"/>
              <w:jc w:val="center"/>
            </w:pPr>
          </w:p>
        </w:tc>
        <w:tc>
          <w:tcPr>
            <w:tcW w:w="360" w:type="dxa"/>
            <w:vAlign w:val="center"/>
          </w:tcPr>
          <w:p w:rsidR="00193FBD" w:rsidRDefault="00193FBD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3FBD" w:rsidRDefault="00193FBD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3FBD" w:rsidRDefault="00193FBD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3FBD" w:rsidRDefault="00193FBD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3FBD" w:rsidRDefault="00193FBD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3FBD" w:rsidRDefault="00193FBD" w:rsidP="0085018B">
            <w:pPr>
              <w:pStyle w:val="ab"/>
              <w:jc w:val="center"/>
            </w:pPr>
          </w:p>
        </w:tc>
        <w:tc>
          <w:tcPr>
            <w:tcW w:w="360" w:type="dxa"/>
            <w:vAlign w:val="center"/>
          </w:tcPr>
          <w:p w:rsidR="00193FBD" w:rsidRDefault="00193FBD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3FBD" w:rsidRDefault="00193FBD" w:rsidP="0085018B">
            <w:pPr>
              <w:pStyle w:val="ab"/>
              <w:jc w:val="center"/>
            </w:pPr>
          </w:p>
        </w:tc>
      </w:tr>
      <w:tr w:rsidR="00193FBD" w:rsidTr="0085018B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193FBD" w:rsidRDefault="00193FBD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3FBD" w:rsidRDefault="00193FBD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3FBD" w:rsidRDefault="00193FBD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3FBD" w:rsidRDefault="00193FBD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3FBD" w:rsidRDefault="00193FBD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3FBD" w:rsidRDefault="00193FBD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3FBD" w:rsidRDefault="00193FBD" w:rsidP="0085018B">
            <w:pPr>
              <w:pStyle w:val="ab"/>
              <w:jc w:val="center"/>
            </w:pPr>
          </w:p>
        </w:tc>
        <w:tc>
          <w:tcPr>
            <w:tcW w:w="360" w:type="dxa"/>
            <w:vAlign w:val="center"/>
          </w:tcPr>
          <w:p w:rsidR="00193FBD" w:rsidRDefault="00193FBD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3FBD" w:rsidRDefault="00193FBD" w:rsidP="0085018B">
            <w:pPr>
              <w:pStyle w:val="ab"/>
              <w:jc w:val="center"/>
            </w:pPr>
          </w:p>
        </w:tc>
        <w:tc>
          <w:tcPr>
            <w:tcW w:w="360" w:type="dxa"/>
            <w:vAlign w:val="center"/>
          </w:tcPr>
          <w:p w:rsidR="00193FBD" w:rsidRDefault="00193FBD" w:rsidP="0085018B">
            <w:pPr>
              <w:pStyle w:val="ab"/>
            </w:pPr>
            <w:r>
              <w:rPr>
                <w:vertAlign w:val="superscript"/>
              </w:rPr>
              <w:t>11</w:t>
            </w:r>
          </w:p>
        </w:tc>
        <w:tc>
          <w:tcPr>
            <w:tcW w:w="360" w:type="dxa"/>
            <w:vAlign w:val="center"/>
          </w:tcPr>
          <w:p w:rsidR="00193FBD" w:rsidRDefault="00193FBD" w:rsidP="0085018B">
            <w:pPr>
              <w:pStyle w:val="ab"/>
              <w:jc w:val="center"/>
            </w:pPr>
          </w:p>
        </w:tc>
        <w:tc>
          <w:tcPr>
            <w:tcW w:w="360" w:type="dxa"/>
            <w:vAlign w:val="center"/>
          </w:tcPr>
          <w:p w:rsidR="00193FBD" w:rsidRDefault="00193FBD" w:rsidP="0085018B">
            <w:pPr>
              <w:pStyle w:val="ab"/>
              <w:jc w:val="center"/>
            </w:pPr>
          </w:p>
        </w:tc>
        <w:tc>
          <w:tcPr>
            <w:tcW w:w="360" w:type="dxa"/>
            <w:vAlign w:val="center"/>
          </w:tcPr>
          <w:p w:rsidR="00193FBD" w:rsidRDefault="00193FBD" w:rsidP="0085018B">
            <w:pPr>
              <w:pStyle w:val="ab"/>
              <w:jc w:val="center"/>
            </w:pPr>
          </w:p>
        </w:tc>
        <w:tc>
          <w:tcPr>
            <w:tcW w:w="360" w:type="dxa"/>
            <w:vAlign w:val="center"/>
          </w:tcPr>
          <w:p w:rsidR="00193FBD" w:rsidRDefault="00193FBD" w:rsidP="0085018B">
            <w:pPr>
              <w:pStyle w:val="ab"/>
              <w:jc w:val="center"/>
            </w:pPr>
          </w:p>
        </w:tc>
        <w:tc>
          <w:tcPr>
            <w:tcW w:w="360" w:type="dxa"/>
            <w:vAlign w:val="center"/>
          </w:tcPr>
          <w:p w:rsidR="00193FBD" w:rsidRDefault="00193FBD" w:rsidP="0085018B">
            <w:pPr>
              <w:pStyle w:val="ab"/>
              <w:jc w:val="center"/>
            </w:pPr>
          </w:p>
        </w:tc>
        <w:tc>
          <w:tcPr>
            <w:tcW w:w="360" w:type="dxa"/>
            <w:vAlign w:val="center"/>
          </w:tcPr>
          <w:p w:rsidR="00193FBD" w:rsidRDefault="00193FBD" w:rsidP="0085018B">
            <w:pPr>
              <w:pStyle w:val="ab"/>
              <w:jc w:val="center"/>
            </w:pPr>
          </w:p>
        </w:tc>
        <w:tc>
          <w:tcPr>
            <w:tcW w:w="360" w:type="dxa"/>
            <w:vAlign w:val="center"/>
          </w:tcPr>
          <w:p w:rsidR="00193FBD" w:rsidRDefault="00193FBD" w:rsidP="0085018B">
            <w:pPr>
              <w:pStyle w:val="ab"/>
              <w:jc w:val="center"/>
            </w:pPr>
          </w:p>
        </w:tc>
        <w:tc>
          <w:tcPr>
            <w:tcW w:w="360" w:type="dxa"/>
            <w:vAlign w:val="center"/>
          </w:tcPr>
          <w:p w:rsidR="00193FBD" w:rsidRDefault="00193FBD" w:rsidP="0085018B">
            <w:pPr>
              <w:pStyle w:val="ab"/>
              <w:jc w:val="center"/>
            </w:pPr>
          </w:p>
        </w:tc>
        <w:tc>
          <w:tcPr>
            <w:tcW w:w="360" w:type="dxa"/>
            <w:vAlign w:val="center"/>
          </w:tcPr>
          <w:p w:rsidR="00193FBD" w:rsidRDefault="00193FBD" w:rsidP="0085018B">
            <w:pPr>
              <w:pStyle w:val="ab"/>
              <w:jc w:val="center"/>
            </w:pPr>
          </w:p>
        </w:tc>
        <w:tc>
          <w:tcPr>
            <w:tcW w:w="360" w:type="dxa"/>
            <w:vAlign w:val="center"/>
          </w:tcPr>
          <w:p w:rsidR="00193FBD" w:rsidRDefault="00193FBD" w:rsidP="0085018B">
            <w:pPr>
              <w:pStyle w:val="ab"/>
              <w:jc w:val="center"/>
            </w:pPr>
          </w:p>
        </w:tc>
      </w:tr>
      <w:tr w:rsidR="00193FBD" w:rsidTr="0085018B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193FBD" w:rsidRDefault="00193FBD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3FBD" w:rsidRDefault="00193FBD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3FBD" w:rsidRDefault="00193FBD" w:rsidP="0085018B">
            <w:pPr>
              <w:pStyle w:val="ab"/>
              <w:jc w:val="center"/>
            </w:pPr>
          </w:p>
        </w:tc>
        <w:tc>
          <w:tcPr>
            <w:tcW w:w="360" w:type="dxa"/>
            <w:vAlign w:val="center"/>
          </w:tcPr>
          <w:p w:rsidR="00193FBD" w:rsidRDefault="00193FBD" w:rsidP="0085018B">
            <w:pPr>
              <w:pStyle w:val="ab"/>
            </w:pPr>
            <w:r>
              <w:rPr>
                <w:vertAlign w:val="superscript"/>
              </w:rPr>
              <w:t>6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193FBD" w:rsidRDefault="00193FBD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3FBD" w:rsidRDefault="00193FBD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3FBD" w:rsidRDefault="00193FBD" w:rsidP="0085018B">
            <w:pPr>
              <w:pStyle w:val="ab"/>
              <w:jc w:val="center"/>
            </w:pPr>
          </w:p>
        </w:tc>
        <w:tc>
          <w:tcPr>
            <w:tcW w:w="360" w:type="dxa"/>
            <w:vAlign w:val="center"/>
          </w:tcPr>
          <w:p w:rsidR="00193FBD" w:rsidRDefault="00193FBD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3FBD" w:rsidRDefault="00193FBD" w:rsidP="0085018B">
            <w:pPr>
              <w:pStyle w:val="ab"/>
              <w:jc w:val="center"/>
            </w:pPr>
          </w:p>
        </w:tc>
        <w:tc>
          <w:tcPr>
            <w:tcW w:w="360" w:type="dxa"/>
            <w:vAlign w:val="center"/>
          </w:tcPr>
          <w:p w:rsidR="00193FBD" w:rsidRDefault="00193FBD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3FBD" w:rsidRDefault="00193FBD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3FBD" w:rsidRDefault="00193FBD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3FBD" w:rsidRDefault="00193FBD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3FBD" w:rsidRDefault="00193FBD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3FBD" w:rsidRDefault="00193FBD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3FBD" w:rsidRDefault="00193FBD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3FBD" w:rsidRDefault="00193FBD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3FBD" w:rsidRDefault="00193FBD" w:rsidP="0085018B">
            <w:pPr>
              <w:pStyle w:val="ab"/>
              <w:jc w:val="center"/>
            </w:pPr>
          </w:p>
        </w:tc>
        <w:tc>
          <w:tcPr>
            <w:tcW w:w="360" w:type="dxa"/>
            <w:vAlign w:val="center"/>
          </w:tcPr>
          <w:p w:rsidR="00193FBD" w:rsidRDefault="00193FBD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3FBD" w:rsidRDefault="00193FBD" w:rsidP="0085018B">
            <w:pPr>
              <w:pStyle w:val="ab"/>
              <w:jc w:val="center"/>
            </w:pPr>
          </w:p>
        </w:tc>
      </w:tr>
      <w:tr w:rsidR="00193FBD" w:rsidTr="0085018B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193FBD" w:rsidRDefault="00193FBD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3FBD" w:rsidRDefault="00193FBD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3FBD" w:rsidRDefault="00193FBD" w:rsidP="0085018B">
            <w:pPr>
              <w:pStyle w:val="ab"/>
              <w:jc w:val="center"/>
            </w:pPr>
          </w:p>
        </w:tc>
        <w:tc>
          <w:tcPr>
            <w:tcW w:w="360" w:type="dxa"/>
            <w:vAlign w:val="center"/>
          </w:tcPr>
          <w:p w:rsidR="00193FBD" w:rsidRDefault="00193FBD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3FBD" w:rsidRDefault="00193FBD" w:rsidP="0085018B">
            <w:pPr>
              <w:pStyle w:val="ab"/>
              <w:jc w:val="center"/>
            </w:pPr>
          </w:p>
        </w:tc>
        <w:tc>
          <w:tcPr>
            <w:tcW w:w="360" w:type="dxa"/>
            <w:vAlign w:val="center"/>
          </w:tcPr>
          <w:p w:rsidR="00193FBD" w:rsidRDefault="00193FBD" w:rsidP="0085018B">
            <w:pPr>
              <w:pStyle w:val="ab"/>
            </w:pPr>
            <w:r>
              <w:rPr>
                <w:vertAlign w:val="superscript"/>
              </w:rPr>
              <w:t>8</w:t>
            </w:r>
          </w:p>
        </w:tc>
        <w:tc>
          <w:tcPr>
            <w:tcW w:w="360" w:type="dxa"/>
            <w:vAlign w:val="center"/>
          </w:tcPr>
          <w:p w:rsidR="00193FBD" w:rsidRDefault="00193FBD" w:rsidP="0085018B">
            <w:pPr>
              <w:pStyle w:val="ab"/>
              <w:jc w:val="center"/>
            </w:pPr>
          </w:p>
        </w:tc>
        <w:tc>
          <w:tcPr>
            <w:tcW w:w="360" w:type="dxa"/>
            <w:vAlign w:val="center"/>
          </w:tcPr>
          <w:p w:rsidR="00193FBD" w:rsidRDefault="00193FBD" w:rsidP="0085018B">
            <w:pPr>
              <w:pStyle w:val="ab"/>
              <w:jc w:val="center"/>
            </w:pPr>
          </w:p>
        </w:tc>
        <w:tc>
          <w:tcPr>
            <w:tcW w:w="360" w:type="dxa"/>
            <w:vAlign w:val="center"/>
          </w:tcPr>
          <w:p w:rsidR="00193FBD" w:rsidRDefault="00193FBD" w:rsidP="0085018B">
            <w:pPr>
              <w:pStyle w:val="ab"/>
              <w:jc w:val="center"/>
            </w:pPr>
          </w:p>
        </w:tc>
        <w:tc>
          <w:tcPr>
            <w:tcW w:w="360" w:type="dxa"/>
            <w:vAlign w:val="center"/>
          </w:tcPr>
          <w:p w:rsidR="00193FBD" w:rsidRDefault="00193FBD" w:rsidP="0085018B">
            <w:pPr>
              <w:pStyle w:val="ab"/>
              <w:jc w:val="center"/>
            </w:pPr>
          </w:p>
        </w:tc>
        <w:tc>
          <w:tcPr>
            <w:tcW w:w="360" w:type="dxa"/>
            <w:vAlign w:val="center"/>
          </w:tcPr>
          <w:p w:rsidR="00193FBD" w:rsidRDefault="00193FBD" w:rsidP="0085018B">
            <w:pPr>
              <w:pStyle w:val="ab"/>
              <w:jc w:val="center"/>
            </w:pPr>
          </w:p>
        </w:tc>
        <w:tc>
          <w:tcPr>
            <w:tcW w:w="360" w:type="dxa"/>
            <w:vAlign w:val="center"/>
          </w:tcPr>
          <w:p w:rsidR="00193FBD" w:rsidRDefault="00193FBD" w:rsidP="0085018B">
            <w:pPr>
              <w:pStyle w:val="ab"/>
            </w:pPr>
            <w:r>
              <w:rPr>
                <w:vertAlign w:val="superscript"/>
              </w:rPr>
              <w:t>14</w:t>
            </w:r>
          </w:p>
        </w:tc>
        <w:tc>
          <w:tcPr>
            <w:tcW w:w="360" w:type="dxa"/>
            <w:vAlign w:val="center"/>
          </w:tcPr>
          <w:p w:rsidR="00193FBD" w:rsidRDefault="00193FBD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3FBD" w:rsidRDefault="00193FBD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3FBD" w:rsidRDefault="00193FBD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3FBD" w:rsidRDefault="00193FBD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3FBD" w:rsidRDefault="00193FBD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3FBD" w:rsidRDefault="00193FBD" w:rsidP="0085018B">
            <w:pPr>
              <w:pStyle w:val="ab"/>
              <w:jc w:val="center"/>
            </w:pPr>
          </w:p>
        </w:tc>
        <w:tc>
          <w:tcPr>
            <w:tcW w:w="360" w:type="dxa"/>
            <w:vAlign w:val="center"/>
          </w:tcPr>
          <w:p w:rsidR="00193FBD" w:rsidRDefault="00193FBD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3FBD" w:rsidRDefault="00193FBD" w:rsidP="0085018B">
            <w:pPr>
              <w:pStyle w:val="ab"/>
              <w:jc w:val="center"/>
            </w:pPr>
          </w:p>
        </w:tc>
      </w:tr>
      <w:tr w:rsidR="00193FBD" w:rsidTr="0085018B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193FBD" w:rsidRDefault="00193FBD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3FBD" w:rsidRDefault="00193FBD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3FBD" w:rsidRDefault="00193FBD" w:rsidP="0085018B">
            <w:pPr>
              <w:pStyle w:val="ab"/>
              <w:jc w:val="center"/>
            </w:pPr>
          </w:p>
        </w:tc>
        <w:tc>
          <w:tcPr>
            <w:tcW w:w="360" w:type="dxa"/>
            <w:vAlign w:val="center"/>
          </w:tcPr>
          <w:p w:rsidR="00193FBD" w:rsidRDefault="00193FBD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3FBD" w:rsidRDefault="00193FBD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3FBD" w:rsidRDefault="00193FBD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3FBD" w:rsidRDefault="00193FBD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3FBD" w:rsidRDefault="00193FBD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3FBD" w:rsidRDefault="00193FBD" w:rsidP="0085018B">
            <w:pPr>
              <w:pStyle w:val="ab"/>
              <w:jc w:val="center"/>
            </w:pPr>
          </w:p>
        </w:tc>
        <w:tc>
          <w:tcPr>
            <w:tcW w:w="360" w:type="dxa"/>
            <w:vAlign w:val="center"/>
          </w:tcPr>
          <w:p w:rsidR="00193FBD" w:rsidRDefault="00193FBD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3FBD" w:rsidRDefault="00193FBD" w:rsidP="0085018B">
            <w:pPr>
              <w:pStyle w:val="ab"/>
              <w:jc w:val="center"/>
            </w:pPr>
          </w:p>
        </w:tc>
        <w:tc>
          <w:tcPr>
            <w:tcW w:w="360" w:type="dxa"/>
            <w:vAlign w:val="center"/>
          </w:tcPr>
          <w:p w:rsidR="00193FBD" w:rsidRDefault="00193FBD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3FBD" w:rsidRDefault="00193FBD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3FBD" w:rsidRDefault="00193FBD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3FBD" w:rsidRDefault="00193FBD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3FBD" w:rsidRDefault="00193FBD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3FBD" w:rsidRDefault="00193FBD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3FBD" w:rsidRDefault="00193FBD" w:rsidP="0085018B">
            <w:pPr>
              <w:pStyle w:val="ab"/>
              <w:jc w:val="center"/>
            </w:pPr>
          </w:p>
        </w:tc>
        <w:tc>
          <w:tcPr>
            <w:tcW w:w="360" w:type="dxa"/>
            <w:vAlign w:val="center"/>
          </w:tcPr>
          <w:p w:rsidR="00193FBD" w:rsidRDefault="00193FBD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3FBD" w:rsidRDefault="00193FBD" w:rsidP="0085018B">
            <w:pPr>
              <w:pStyle w:val="ab"/>
              <w:jc w:val="center"/>
            </w:pPr>
          </w:p>
        </w:tc>
      </w:tr>
      <w:tr w:rsidR="00193FBD" w:rsidTr="0085018B">
        <w:trPr>
          <w:trHeight w:hRule="exact" w:val="360"/>
          <w:jc w:val="center"/>
        </w:trPr>
        <w:tc>
          <w:tcPr>
            <w:tcW w:w="360" w:type="dxa"/>
            <w:vAlign w:val="center"/>
          </w:tcPr>
          <w:p w:rsidR="00193FBD" w:rsidRDefault="00193FBD" w:rsidP="0085018B">
            <w:pPr>
              <w:pStyle w:val="ab"/>
            </w:pPr>
            <w:r>
              <w:rPr>
                <w:vertAlign w:val="superscript"/>
              </w:rPr>
              <w:t>5</w:t>
            </w:r>
          </w:p>
        </w:tc>
        <w:tc>
          <w:tcPr>
            <w:tcW w:w="360" w:type="dxa"/>
            <w:vAlign w:val="center"/>
          </w:tcPr>
          <w:p w:rsidR="00193FBD" w:rsidRDefault="00193FBD" w:rsidP="0085018B">
            <w:pPr>
              <w:pStyle w:val="ab"/>
              <w:jc w:val="center"/>
            </w:pPr>
          </w:p>
        </w:tc>
        <w:tc>
          <w:tcPr>
            <w:tcW w:w="360" w:type="dxa"/>
            <w:vAlign w:val="center"/>
          </w:tcPr>
          <w:p w:rsidR="00193FBD" w:rsidRDefault="00193FBD" w:rsidP="0085018B">
            <w:pPr>
              <w:pStyle w:val="ab"/>
              <w:jc w:val="center"/>
            </w:pPr>
          </w:p>
        </w:tc>
        <w:tc>
          <w:tcPr>
            <w:tcW w:w="360" w:type="dxa"/>
            <w:vAlign w:val="center"/>
          </w:tcPr>
          <w:p w:rsidR="00193FBD" w:rsidRDefault="00193FBD" w:rsidP="0085018B">
            <w:pPr>
              <w:pStyle w:val="ab"/>
              <w:jc w:val="center"/>
            </w:pPr>
          </w:p>
        </w:tc>
        <w:tc>
          <w:tcPr>
            <w:tcW w:w="360" w:type="dxa"/>
            <w:vAlign w:val="center"/>
          </w:tcPr>
          <w:p w:rsidR="00193FBD" w:rsidRDefault="00193FBD" w:rsidP="0085018B">
            <w:pPr>
              <w:pStyle w:val="ab"/>
              <w:jc w:val="center"/>
            </w:pPr>
          </w:p>
        </w:tc>
        <w:tc>
          <w:tcPr>
            <w:tcW w:w="360" w:type="dxa"/>
            <w:vAlign w:val="center"/>
          </w:tcPr>
          <w:p w:rsidR="00193FBD" w:rsidRDefault="00193FBD" w:rsidP="0085018B">
            <w:pPr>
              <w:pStyle w:val="ab"/>
              <w:jc w:val="center"/>
            </w:pPr>
          </w:p>
        </w:tc>
        <w:tc>
          <w:tcPr>
            <w:tcW w:w="360" w:type="dxa"/>
            <w:vAlign w:val="center"/>
          </w:tcPr>
          <w:p w:rsidR="00193FBD" w:rsidRDefault="00193FBD" w:rsidP="0085018B">
            <w:pPr>
              <w:pStyle w:val="ab"/>
              <w:jc w:val="center"/>
            </w:pPr>
          </w:p>
        </w:tc>
        <w:tc>
          <w:tcPr>
            <w:tcW w:w="360" w:type="dxa"/>
            <w:vAlign w:val="center"/>
          </w:tcPr>
          <w:p w:rsidR="00193FBD" w:rsidRDefault="00193FBD" w:rsidP="0085018B">
            <w:pPr>
              <w:pStyle w:val="ab"/>
              <w:jc w:val="center"/>
            </w:pPr>
          </w:p>
        </w:tc>
        <w:tc>
          <w:tcPr>
            <w:tcW w:w="360" w:type="dxa"/>
            <w:vAlign w:val="center"/>
          </w:tcPr>
          <w:p w:rsidR="00193FBD" w:rsidRDefault="00193FBD" w:rsidP="0085018B">
            <w:pPr>
              <w:pStyle w:val="ab"/>
              <w:jc w:val="center"/>
            </w:pPr>
          </w:p>
        </w:tc>
        <w:tc>
          <w:tcPr>
            <w:tcW w:w="360" w:type="dxa"/>
            <w:vAlign w:val="center"/>
          </w:tcPr>
          <w:p w:rsidR="00193FBD" w:rsidRDefault="00193FBD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3FBD" w:rsidRDefault="00193FBD" w:rsidP="0085018B">
            <w:pPr>
              <w:pStyle w:val="ab"/>
              <w:jc w:val="center"/>
            </w:pPr>
          </w:p>
        </w:tc>
        <w:tc>
          <w:tcPr>
            <w:tcW w:w="360" w:type="dxa"/>
            <w:vAlign w:val="center"/>
          </w:tcPr>
          <w:p w:rsidR="00193FBD" w:rsidRDefault="00193FBD" w:rsidP="0085018B">
            <w:pPr>
              <w:pStyle w:val="ab"/>
            </w:pPr>
            <w:r>
              <w:rPr>
                <w:vertAlign w:val="superscript"/>
              </w:rPr>
              <w:t>15</w:t>
            </w:r>
          </w:p>
        </w:tc>
        <w:tc>
          <w:tcPr>
            <w:tcW w:w="360" w:type="dxa"/>
            <w:vAlign w:val="center"/>
          </w:tcPr>
          <w:p w:rsidR="00193FBD" w:rsidRDefault="00193FBD" w:rsidP="0085018B">
            <w:pPr>
              <w:pStyle w:val="ab"/>
              <w:jc w:val="center"/>
            </w:pPr>
          </w:p>
        </w:tc>
        <w:tc>
          <w:tcPr>
            <w:tcW w:w="360" w:type="dxa"/>
            <w:vAlign w:val="center"/>
          </w:tcPr>
          <w:p w:rsidR="00193FBD" w:rsidRDefault="00193FBD" w:rsidP="0085018B">
            <w:pPr>
              <w:pStyle w:val="ab"/>
            </w:pPr>
            <w:r>
              <w:rPr>
                <w:vertAlign w:val="superscript"/>
              </w:rPr>
              <w:t>16</w:t>
            </w:r>
          </w:p>
        </w:tc>
        <w:tc>
          <w:tcPr>
            <w:tcW w:w="360" w:type="dxa"/>
            <w:vAlign w:val="center"/>
          </w:tcPr>
          <w:p w:rsidR="00193FBD" w:rsidRDefault="00193FBD" w:rsidP="0085018B">
            <w:pPr>
              <w:pStyle w:val="ab"/>
              <w:jc w:val="center"/>
            </w:pPr>
          </w:p>
        </w:tc>
        <w:tc>
          <w:tcPr>
            <w:tcW w:w="360" w:type="dxa"/>
            <w:vAlign w:val="center"/>
          </w:tcPr>
          <w:p w:rsidR="00193FBD" w:rsidRDefault="00193FBD" w:rsidP="0085018B">
            <w:pPr>
              <w:pStyle w:val="ab"/>
            </w:pPr>
            <w:r>
              <w:rPr>
                <w:vertAlign w:val="superscript"/>
              </w:rPr>
              <w:t>17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193FBD" w:rsidRDefault="00193FBD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3FBD" w:rsidRDefault="00193FBD" w:rsidP="0085018B">
            <w:pPr>
              <w:pStyle w:val="ab"/>
              <w:jc w:val="center"/>
            </w:pPr>
          </w:p>
        </w:tc>
        <w:tc>
          <w:tcPr>
            <w:tcW w:w="360" w:type="dxa"/>
            <w:vAlign w:val="center"/>
          </w:tcPr>
          <w:p w:rsidR="00193FBD" w:rsidRDefault="00193FBD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3FBD" w:rsidRDefault="00193FBD" w:rsidP="0085018B">
            <w:pPr>
              <w:pStyle w:val="ab"/>
              <w:jc w:val="center"/>
            </w:pPr>
          </w:p>
        </w:tc>
      </w:tr>
      <w:tr w:rsidR="00193FBD" w:rsidTr="0085018B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193FBD" w:rsidRDefault="00193FBD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3FBD" w:rsidRDefault="00193FBD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3FBD" w:rsidRDefault="00193FBD" w:rsidP="0085018B">
            <w:pPr>
              <w:pStyle w:val="ab"/>
              <w:jc w:val="center"/>
            </w:pPr>
          </w:p>
        </w:tc>
        <w:tc>
          <w:tcPr>
            <w:tcW w:w="360" w:type="dxa"/>
            <w:vAlign w:val="center"/>
          </w:tcPr>
          <w:p w:rsidR="00193FBD" w:rsidRDefault="00193FBD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3FBD" w:rsidRDefault="00193FBD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3FBD" w:rsidRDefault="00193FBD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3FBD" w:rsidRDefault="00193FBD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3FBD" w:rsidRDefault="00193FBD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3FBD" w:rsidRDefault="00193FBD" w:rsidP="0085018B">
            <w:pPr>
              <w:pStyle w:val="ab"/>
              <w:jc w:val="center"/>
            </w:pPr>
          </w:p>
        </w:tc>
        <w:tc>
          <w:tcPr>
            <w:tcW w:w="360" w:type="dxa"/>
            <w:vAlign w:val="center"/>
          </w:tcPr>
          <w:p w:rsidR="00193FBD" w:rsidRDefault="00193FBD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3FBD" w:rsidRDefault="00193FBD" w:rsidP="0085018B">
            <w:pPr>
              <w:pStyle w:val="ab"/>
              <w:jc w:val="center"/>
            </w:pPr>
          </w:p>
        </w:tc>
        <w:tc>
          <w:tcPr>
            <w:tcW w:w="360" w:type="dxa"/>
            <w:vAlign w:val="center"/>
          </w:tcPr>
          <w:p w:rsidR="00193FBD" w:rsidRDefault="00193FBD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3FBD" w:rsidRDefault="00193FBD" w:rsidP="0085018B">
            <w:pPr>
              <w:pStyle w:val="ab"/>
              <w:jc w:val="center"/>
            </w:pPr>
          </w:p>
        </w:tc>
        <w:tc>
          <w:tcPr>
            <w:tcW w:w="360" w:type="dxa"/>
            <w:vAlign w:val="center"/>
          </w:tcPr>
          <w:p w:rsidR="00193FBD" w:rsidRDefault="00193FBD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3FBD" w:rsidRDefault="00193FBD" w:rsidP="0085018B">
            <w:pPr>
              <w:pStyle w:val="ab"/>
              <w:jc w:val="center"/>
            </w:pPr>
          </w:p>
        </w:tc>
        <w:tc>
          <w:tcPr>
            <w:tcW w:w="360" w:type="dxa"/>
            <w:vAlign w:val="center"/>
          </w:tcPr>
          <w:p w:rsidR="00193FBD" w:rsidRDefault="00193FBD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3FBD" w:rsidRDefault="00193FBD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3FBD" w:rsidRDefault="00193FBD" w:rsidP="0085018B">
            <w:pPr>
              <w:pStyle w:val="ab"/>
              <w:jc w:val="center"/>
            </w:pPr>
          </w:p>
        </w:tc>
        <w:tc>
          <w:tcPr>
            <w:tcW w:w="360" w:type="dxa"/>
            <w:vAlign w:val="center"/>
          </w:tcPr>
          <w:p w:rsidR="00193FBD" w:rsidRDefault="00193FBD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3FBD" w:rsidRDefault="00193FBD" w:rsidP="0085018B">
            <w:pPr>
              <w:pStyle w:val="ab"/>
              <w:jc w:val="center"/>
            </w:pPr>
          </w:p>
        </w:tc>
      </w:tr>
      <w:tr w:rsidR="00193FBD" w:rsidTr="0085018B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193FBD" w:rsidRDefault="00193FBD" w:rsidP="0085018B">
            <w:pPr>
              <w:pStyle w:val="ab"/>
              <w:jc w:val="center"/>
            </w:pPr>
          </w:p>
        </w:tc>
        <w:tc>
          <w:tcPr>
            <w:tcW w:w="360" w:type="dxa"/>
            <w:vAlign w:val="center"/>
          </w:tcPr>
          <w:p w:rsidR="00193FBD" w:rsidRDefault="00193FBD" w:rsidP="0085018B">
            <w:pPr>
              <w:pStyle w:val="ab"/>
            </w:pPr>
            <w:r>
              <w:rPr>
                <w:vertAlign w:val="superscript"/>
              </w:rPr>
              <w:t>9</w:t>
            </w:r>
          </w:p>
        </w:tc>
        <w:tc>
          <w:tcPr>
            <w:tcW w:w="360" w:type="dxa"/>
            <w:vAlign w:val="center"/>
          </w:tcPr>
          <w:p w:rsidR="00193FBD" w:rsidRDefault="00193FBD" w:rsidP="0085018B">
            <w:pPr>
              <w:pStyle w:val="ab"/>
              <w:jc w:val="center"/>
            </w:pPr>
          </w:p>
        </w:tc>
        <w:tc>
          <w:tcPr>
            <w:tcW w:w="360" w:type="dxa"/>
            <w:vAlign w:val="center"/>
          </w:tcPr>
          <w:p w:rsidR="00193FBD" w:rsidRDefault="00193FBD" w:rsidP="0085018B">
            <w:pPr>
              <w:pStyle w:val="ab"/>
              <w:jc w:val="center"/>
            </w:pPr>
          </w:p>
        </w:tc>
        <w:tc>
          <w:tcPr>
            <w:tcW w:w="360" w:type="dxa"/>
            <w:vAlign w:val="center"/>
          </w:tcPr>
          <w:p w:rsidR="00193FBD" w:rsidRDefault="00193FBD" w:rsidP="0085018B">
            <w:pPr>
              <w:pStyle w:val="ab"/>
              <w:jc w:val="center"/>
            </w:pPr>
          </w:p>
        </w:tc>
        <w:tc>
          <w:tcPr>
            <w:tcW w:w="360" w:type="dxa"/>
            <w:vAlign w:val="center"/>
          </w:tcPr>
          <w:p w:rsidR="00193FBD" w:rsidRDefault="00193FBD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3FBD" w:rsidRDefault="00193FBD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3FBD" w:rsidRDefault="00193FBD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3FBD" w:rsidRDefault="00193FBD" w:rsidP="0085018B">
            <w:pPr>
              <w:pStyle w:val="ab"/>
              <w:jc w:val="center"/>
            </w:pPr>
          </w:p>
        </w:tc>
        <w:tc>
          <w:tcPr>
            <w:tcW w:w="360" w:type="dxa"/>
            <w:vAlign w:val="center"/>
          </w:tcPr>
          <w:p w:rsidR="00193FBD" w:rsidRDefault="00193FBD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3FBD" w:rsidRDefault="00193FBD" w:rsidP="0085018B">
            <w:pPr>
              <w:pStyle w:val="ab"/>
              <w:jc w:val="center"/>
            </w:pPr>
          </w:p>
        </w:tc>
        <w:tc>
          <w:tcPr>
            <w:tcW w:w="360" w:type="dxa"/>
            <w:vAlign w:val="center"/>
          </w:tcPr>
          <w:p w:rsidR="00193FBD" w:rsidRDefault="00193FBD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3FBD" w:rsidRDefault="00193FBD" w:rsidP="0085018B">
            <w:pPr>
              <w:pStyle w:val="ab"/>
              <w:jc w:val="center"/>
            </w:pPr>
          </w:p>
        </w:tc>
        <w:tc>
          <w:tcPr>
            <w:tcW w:w="360" w:type="dxa"/>
            <w:vAlign w:val="center"/>
          </w:tcPr>
          <w:p w:rsidR="00193FBD" w:rsidRDefault="00193FBD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3FBD" w:rsidRDefault="00193FBD" w:rsidP="0085018B">
            <w:pPr>
              <w:pStyle w:val="ab"/>
              <w:jc w:val="center"/>
            </w:pPr>
          </w:p>
        </w:tc>
        <w:tc>
          <w:tcPr>
            <w:tcW w:w="360" w:type="dxa"/>
            <w:vAlign w:val="center"/>
          </w:tcPr>
          <w:p w:rsidR="00193FBD" w:rsidRDefault="00193FBD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3FBD" w:rsidRDefault="00193FBD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3FBD" w:rsidRDefault="00193FBD" w:rsidP="0085018B">
            <w:pPr>
              <w:pStyle w:val="ab"/>
              <w:jc w:val="center"/>
            </w:pPr>
          </w:p>
        </w:tc>
        <w:tc>
          <w:tcPr>
            <w:tcW w:w="360" w:type="dxa"/>
            <w:vAlign w:val="center"/>
          </w:tcPr>
          <w:p w:rsidR="00193FBD" w:rsidRDefault="00193FBD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3FBD" w:rsidRDefault="00193FBD" w:rsidP="0085018B">
            <w:pPr>
              <w:pStyle w:val="ab"/>
              <w:jc w:val="center"/>
            </w:pPr>
          </w:p>
        </w:tc>
      </w:tr>
      <w:tr w:rsidR="00193FBD" w:rsidTr="0085018B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193FBD" w:rsidRDefault="00193FBD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3FBD" w:rsidRDefault="00193FBD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3FBD" w:rsidRDefault="00193FBD" w:rsidP="0085018B">
            <w:pPr>
              <w:pStyle w:val="ab"/>
              <w:jc w:val="center"/>
            </w:pPr>
          </w:p>
        </w:tc>
        <w:tc>
          <w:tcPr>
            <w:tcW w:w="360" w:type="dxa"/>
            <w:vAlign w:val="center"/>
          </w:tcPr>
          <w:p w:rsidR="00193FBD" w:rsidRDefault="00193FBD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3FBD" w:rsidRDefault="00193FBD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3FBD" w:rsidRDefault="00193FBD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3FBD" w:rsidRDefault="00193FBD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3FBD" w:rsidRDefault="00193FBD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3FBD" w:rsidRDefault="00193FBD" w:rsidP="0085018B">
            <w:pPr>
              <w:pStyle w:val="ab"/>
              <w:jc w:val="center"/>
            </w:pPr>
          </w:p>
        </w:tc>
        <w:tc>
          <w:tcPr>
            <w:tcW w:w="360" w:type="dxa"/>
            <w:vAlign w:val="center"/>
          </w:tcPr>
          <w:p w:rsidR="00193FBD" w:rsidRDefault="00193FBD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3FBD" w:rsidRDefault="00193FBD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3FBD" w:rsidRDefault="00193FBD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3FBD" w:rsidRDefault="00193FBD" w:rsidP="0085018B">
            <w:pPr>
              <w:pStyle w:val="ab"/>
              <w:jc w:val="center"/>
            </w:pPr>
          </w:p>
        </w:tc>
        <w:tc>
          <w:tcPr>
            <w:tcW w:w="360" w:type="dxa"/>
            <w:vAlign w:val="center"/>
          </w:tcPr>
          <w:p w:rsidR="00193FBD" w:rsidRDefault="00193FBD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3FBD" w:rsidRDefault="00193FBD" w:rsidP="0085018B">
            <w:pPr>
              <w:pStyle w:val="ab"/>
              <w:jc w:val="center"/>
            </w:pPr>
          </w:p>
        </w:tc>
        <w:tc>
          <w:tcPr>
            <w:tcW w:w="360" w:type="dxa"/>
            <w:vAlign w:val="center"/>
          </w:tcPr>
          <w:p w:rsidR="00193FBD" w:rsidRDefault="00193FBD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3FBD" w:rsidRDefault="00193FBD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3FBD" w:rsidRDefault="00193FBD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3FBD" w:rsidRDefault="00193FBD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3FBD" w:rsidRDefault="00193FBD" w:rsidP="0085018B">
            <w:pPr>
              <w:pStyle w:val="ab"/>
              <w:jc w:val="center"/>
            </w:pPr>
          </w:p>
        </w:tc>
      </w:tr>
      <w:tr w:rsidR="00193FBD" w:rsidTr="0085018B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193FBD" w:rsidRDefault="00193FBD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3FBD" w:rsidRDefault="00193FBD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3FBD" w:rsidRDefault="00193FBD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3FBD" w:rsidRDefault="00193FBD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3FBD" w:rsidRDefault="00193FBD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3FBD" w:rsidRDefault="00193FBD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3FBD" w:rsidRDefault="00193FBD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3FBD" w:rsidRDefault="00193FBD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3FBD" w:rsidRDefault="00193FBD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3FBD" w:rsidRDefault="00193FBD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3FBD" w:rsidRDefault="00193FBD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3FBD" w:rsidRDefault="00193FBD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3FBD" w:rsidRDefault="00193FBD" w:rsidP="0085018B">
            <w:pPr>
              <w:pStyle w:val="ab"/>
              <w:jc w:val="center"/>
            </w:pPr>
          </w:p>
        </w:tc>
        <w:tc>
          <w:tcPr>
            <w:tcW w:w="360" w:type="dxa"/>
            <w:vAlign w:val="center"/>
          </w:tcPr>
          <w:p w:rsidR="00193FBD" w:rsidRDefault="00193FBD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3FBD" w:rsidRDefault="00193FBD" w:rsidP="0085018B">
            <w:pPr>
              <w:pStyle w:val="ab"/>
              <w:jc w:val="center"/>
            </w:pPr>
          </w:p>
        </w:tc>
        <w:tc>
          <w:tcPr>
            <w:tcW w:w="360" w:type="dxa"/>
            <w:vAlign w:val="center"/>
          </w:tcPr>
          <w:p w:rsidR="00193FBD" w:rsidRDefault="00193FBD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3FBD" w:rsidRDefault="00193FBD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3FBD" w:rsidRDefault="00193FBD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3FBD" w:rsidRDefault="00193FBD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3FBD" w:rsidRDefault="00193FBD" w:rsidP="0085018B">
            <w:pPr>
              <w:pStyle w:val="ab"/>
              <w:jc w:val="center"/>
            </w:pPr>
          </w:p>
        </w:tc>
      </w:tr>
      <w:tr w:rsidR="00193FBD" w:rsidTr="0085018B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193FBD" w:rsidRDefault="00193FBD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3FBD" w:rsidRDefault="00193FBD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3FBD" w:rsidRDefault="00193FBD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3FBD" w:rsidRDefault="00193FBD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3FBD" w:rsidRDefault="00193FBD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3FBD" w:rsidRDefault="00193FBD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3FBD" w:rsidRDefault="00193FBD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3FBD" w:rsidRDefault="00193FBD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3FBD" w:rsidRDefault="00193FBD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3FBD" w:rsidRDefault="00193FBD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3FBD" w:rsidRDefault="00193FBD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3FBD" w:rsidRDefault="00193FBD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3FBD" w:rsidRDefault="00193FBD" w:rsidP="0085018B">
            <w:pPr>
              <w:pStyle w:val="ab"/>
              <w:jc w:val="center"/>
            </w:pPr>
          </w:p>
        </w:tc>
        <w:tc>
          <w:tcPr>
            <w:tcW w:w="360" w:type="dxa"/>
            <w:vAlign w:val="center"/>
          </w:tcPr>
          <w:p w:rsidR="00193FBD" w:rsidRDefault="00193FBD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3FBD" w:rsidRDefault="00193FBD" w:rsidP="0085018B">
            <w:pPr>
              <w:pStyle w:val="ab"/>
              <w:jc w:val="center"/>
            </w:pPr>
          </w:p>
        </w:tc>
        <w:tc>
          <w:tcPr>
            <w:tcW w:w="360" w:type="dxa"/>
            <w:vAlign w:val="center"/>
          </w:tcPr>
          <w:p w:rsidR="00193FBD" w:rsidRDefault="00193FBD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3FBD" w:rsidRDefault="00193FBD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3FBD" w:rsidRDefault="00193FBD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3FBD" w:rsidRDefault="00193FBD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3FBD" w:rsidRDefault="00193FBD" w:rsidP="0085018B">
            <w:pPr>
              <w:pStyle w:val="ab"/>
              <w:jc w:val="center"/>
            </w:pPr>
          </w:p>
        </w:tc>
      </w:tr>
      <w:tr w:rsidR="00193FBD" w:rsidTr="0085018B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193FBD" w:rsidRDefault="00193FBD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3FBD" w:rsidRDefault="00193FBD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3FBD" w:rsidRDefault="00193FBD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3FBD" w:rsidRDefault="00193FBD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3FBD" w:rsidRDefault="00193FBD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3FBD" w:rsidRDefault="00193FBD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3FBD" w:rsidRDefault="00193FBD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3FBD" w:rsidRDefault="00193FBD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3FBD" w:rsidRDefault="00193FBD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3FBD" w:rsidRDefault="00193FBD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3FBD" w:rsidRDefault="00193FBD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3FBD" w:rsidRDefault="00193FBD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3FBD" w:rsidRDefault="00193FBD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3FBD" w:rsidRDefault="00193FBD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3FBD" w:rsidRDefault="00193FBD" w:rsidP="0085018B">
            <w:pPr>
              <w:pStyle w:val="ab"/>
              <w:jc w:val="center"/>
            </w:pPr>
          </w:p>
        </w:tc>
        <w:tc>
          <w:tcPr>
            <w:tcW w:w="360" w:type="dxa"/>
            <w:vAlign w:val="center"/>
          </w:tcPr>
          <w:p w:rsidR="00193FBD" w:rsidRDefault="00193FBD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3FBD" w:rsidRDefault="00193FBD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3FBD" w:rsidRDefault="00193FBD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3FBD" w:rsidRDefault="00193FBD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3FBD" w:rsidRDefault="00193FBD" w:rsidP="0085018B">
            <w:pPr>
              <w:pStyle w:val="ab"/>
              <w:jc w:val="center"/>
            </w:pPr>
          </w:p>
        </w:tc>
      </w:tr>
      <w:tr w:rsidR="00193FBD" w:rsidTr="0085018B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193FBD" w:rsidRDefault="00193FBD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3FBD" w:rsidRDefault="00193FBD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3FBD" w:rsidRDefault="00193FBD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3FBD" w:rsidRDefault="00193FBD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3FBD" w:rsidRDefault="00193FBD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3FBD" w:rsidRDefault="00193FBD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3FBD" w:rsidRDefault="00193FBD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3FBD" w:rsidRDefault="00193FBD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3FBD" w:rsidRDefault="00193FBD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3FBD" w:rsidRDefault="00193FBD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3FBD" w:rsidRDefault="00193FBD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3FBD" w:rsidRDefault="00193FBD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3FBD" w:rsidRDefault="00193FBD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3FBD" w:rsidRDefault="00193FBD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3FBD" w:rsidRDefault="00193FBD" w:rsidP="0085018B">
            <w:pPr>
              <w:pStyle w:val="ab"/>
              <w:jc w:val="center"/>
            </w:pPr>
          </w:p>
        </w:tc>
        <w:tc>
          <w:tcPr>
            <w:tcW w:w="360" w:type="dxa"/>
            <w:vAlign w:val="center"/>
          </w:tcPr>
          <w:p w:rsidR="00193FBD" w:rsidRDefault="00193FBD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3FBD" w:rsidRDefault="00193FBD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3FBD" w:rsidRDefault="00193FBD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3FBD" w:rsidRDefault="00193FBD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3FBD" w:rsidRDefault="00193FBD" w:rsidP="0085018B">
            <w:pPr>
              <w:pStyle w:val="ab"/>
              <w:jc w:val="center"/>
            </w:pPr>
          </w:p>
        </w:tc>
      </w:tr>
      <w:tr w:rsidR="00193FBD" w:rsidTr="0085018B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193FBD" w:rsidRDefault="00193FBD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3FBD" w:rsidRDefault="00193FBD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3FBD" w:rsidRDefault="00193FBD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3FBD" w:rsidRDefault="00193FBD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3FBD" w:rsidRDefault="00193FBD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3FBD" w:rsidRDefault="00193FBD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3FBD" w:rsidRDefault="00193FBD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3FBD" w:rsidRDefault="00193FBD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3FBD" w:rsidRDefault="00193FBD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3FBD" w:rsidRDefault="00193FBD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3FBD" w:rsidRDefault="00193FBD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3FBD" w:rsidRDefault="00193FBD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3FBD" w:rsidRDefault="00193FBD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3FBD" w:rsidRDefault="00193FBD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3FBD" w:rsidRDefault="00193FBD" w:rsidP="0085018B">
            <w:pPr>
              <w:pStyle w:val="ab"/>
              <w:jc w:val="center"/>
            </w:pPr>
          </w:p>
        </w:tc>
        <w:tc>
          <w:tcPr>
            <w:tcW w:w="360" w:type="dxa"/>
            <w:vAlign w:val="center"/>
          </w:tcPr>
          <w:p w:rsidR="00193FBD" w:rsidRDefault="00193FBD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3FBD" w:rsidRDefault="00193FBD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3FBD" w:rsidRDefault="00193FBD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3FBD" w:rsidRDefault="00193FBD" w:rsidP="0085018B">
            <w:pPr>
              <w:pStyle w:val="ab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93FBD" w:rsidRDefault="00193FBD" w:rsidP="0085018B">
            <w:pPr>
              <w:pStyle w:val="ab"/>
              <w:jc w:val="center"/>
            </w:pPr>
          </w:p>
        </w:tc>
      </w:tr>
    </w:tbl>
    <w:p w:rsidR="00193FBD" w:rsidRDefault="00193FBD" w:rsidP="00193FBD">
      <w:pPr>
        <w:pStyle w:val="ab"/>
        <w:spacing w:after="0"/>
      </w:pPr>
    </w:p>
    <w:tbl>
      <w:tblPr>
        <w:tblW w:w="0" w:type="auto"/>
        <w:tblLook w:val="0400" w:firstRow="0" w:lastRow="0" w:firstColumn="0" w:lastColumn="0" w:noHBand="0" w:noVBand="1"/>
      </w:tblPr>
      <w:tblGrid>
        <w:gridCol w:w="9571"/>
      </w:tblGrid>
      <w:tr w:rsidR="00193FBD" w:rsidRPr="00193FBD" w:rsidTr="0085018B">
        <w:tc>
          <w:tcPr>
            <w:tcW w:w="0" w:type="auto"/>
          </w:tcPr>
          <w:p w:rsidR="00193FBD" w:rsidRPr="00193FBD" w:rsidRDefault="00193FBD" w:rsidP="0085018B">
            <w:pPr>
              <w:pStyle w:val="ab"/>
              <w:spacing w:after="0"/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ru-RU"/>
              </w:rPr>
            </w:pPr>
            <w:r w:rsidRPr="00193FBD"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ru-RU"/>
              </w:rPr>
              <w:t>По горизонтали:</w:t>
            </w:r>
          </w:p>
        </w:tc>
      </w:tr>
      <w:tr w:rsidR="00193FBD" w:rsidRPr="00193FBD" w:rsidTr="0085018B">
        <w:tc>
          <w:tcPr>
            <w:tcW w:w="0" w:type="auto"/>
          </w:tcPr>
          <w:p w:rsidR="00193FBD" w:rsidRPr="00193FBD" w:rsidRDefault="00193FBD" w:rsidP="0085018B">
            <w:pPr>
              <w:pStyle w:val="ab"/>
              <w:spacing w:after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93FBD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2.</w:t>
            </w:r>
            <w:r w:rsidRPr="00193FB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Разделение </w:t>
            </w:r>
            <w:hyperlink r:id="rId8" w:tooltip="Рынок" w:history="1">
              <w:r w:rsidRPr="00193FBD">
                <w:rPr>
                  <w:rStyle w:val="ad"/>
                  <w:rFonts w:ascii="Times New Roman" w:hAnsi="Times New Roman" w:cs="Times New Roman"/>
                  <w:color w:val="000000" w:themeColor="text1"/>
                  <w:sz w:val="22"/>
                  <w:szCs w:val="22"/>
                  <w:lang w:val="ru-RU"/>
                </w:rPr>
                <w:t>рынка</w:t>
              </w:r>
            </w:hyperlink>
            <w:r w:rsidRPr="00193FB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 на группы покупателей, обладающих схожими характеристиками, с целью изучения их реакции на тот или иной товар/услугу и выбора целевых сегментов рынка</w:t>
            </w:r>
          </w:p>
          <w:p w:rsidR="00193FBD" w:rsidRPr="00193FBD" w:rsidRDefault="00193FBD" w:rsidP="0085018B">
            <w:pPr>
              <w:spacing w:after="0"/>
              <w:rPr>
                <w:rFonts w:ascii="Times New Roman" w:hAnsi="Times New Roman" w:cs="Times New Roman"/>
              </w:rPr>
            </w:pPr>
            <w:r w:rsidRPr="00193FBD">
              <w:rPr>
                <w:rFonts w:ascii="Times New Roman" w:hAnsi="Times New Roman" w:cs="Times New Roman"/>
                <w:b/>
              </w:rPr>
              <w:t>3.</w:t>
            </w:r>
            <w:r w:rsidRPr="00193FBD">
              <w:rPr>
                <w:rFonts w:ascii="Times New Roman" w:hAnsi="Times New Roman" w:cs="Times New Roman"/>
              </w:rPr>
              <w:t xml:space="preserve"> Операция на рынке недвижимости без смены собственник</w:t>
            </w:r>
          </w:p>
          <w:p w:rsidR="00193FBD" w:rsidRPr="00193FBD" w:rsidRDefault="00193FBD" w:rsidP="0085018B">
            <w:pPr>
              <w:pStyle w:val="ab"/>
              <w:spacing w:after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93FBD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5..</w:t>
            </w:r>
            <w:r w:rsidRPr="00193FB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Природный компонент недвижимости</w:t>
            </w:r>
          </w:p>
          <w:p w:rsidR="00193FBD" w:rsidRPr="00193FBD" w:rsidRDefault="00193FBD" w:rsidP="0085018B">
            <w:pPr>
              <w:spacing w:after="0"/>
              <w:rPr>
                <w:rFonts w:ascii="Times New Roman" w:hAnsi="Times New Roman" w:cs="Times New Roman"/>
              </w:rPr>
            </w:pPr>
            <w:r w:rsidRPr="00193FBD">
              <w:rPr>
                <w:rFonts w:ascii="Times New Roman" w:hAnsi="Times New Roman" w:cs="Times New Roman"/>
                <w:b/>
              </w:rPr>
              <w:t>8.</w:t>
            </w:r>
            <w:r w:rsidRPr="00193FBD">
              <w:rPr>
                <w:rFonts w:ascii="Times New Roman" w:hAnsi="Times New Roman" w:cs="Times New Roman"/>
              </w:rPr>
              <w:t xml:space="preserve"> Движимая структура, прикрепленная к земле или размещенная в зданиях и сооружениях так, что она стала неотъемлемой частью объекта недвижимости</w:t>
            </w:r>
          </w:p>
          <w:p w:rsidR="00193FBD" w:rsidRPr="00193FBD" w:rsidRDefault="00193FBD" w:rsidP="0085018B">
            <w:pPr>
              <w:spacing w:after="0"/>
              <w:rPr>
                <w:rFonts w:ascii="Times New Roman" w:hAnsi="Times New Roman" w:cs="Times New Roman"/>
              </w:rPr>
            </w:pPr>
            <w:r w:rsidRPr="00193FBD">
              <w:rPr>
                <w:rFonts w:ascii="Times New Roman" w:hAnsi="Times New Roman" w:cs="Times New Roman"/>
                <w:b/>
              </w:rPr>
              <w:t>9.</w:t>
            </w:r>
            <w:r w:rsidRPr="00193FBD">
              <w:rPr>
                <w:rFonts w:ascii="Times New Roman" w:hAnsi="Times New Roman" w:cs="Times New Roman"/>
              </w:rPr>
              <w:t xml:space="preserve"> Вид нежилого помещения. Коммерческая недвижимость.</w:t>
            </w:r>
          </w:p>
          <w:p w:rsidR="00193FBD" w:rsidRPr="00193FBD" w:rsidRDefault="00193FBD" w:rsidP="0085018B">
            <w:pPr>
              <w:spacing w:after="0"/>
              <w:rPr>
                <w:rFonts w:ascii="Times New Roman" w:hAnsi="Times New Roman" w:cs="Times New Roman"/>
              </w:rPr>
            </w:pPr>
            <w:r w:rsidRPr="00193FBD">
              <w:rPr>
                <w:rFonts w:ascii="Times New Roman" w:hAnsi="Times New Roman" w:cs="Times New Roman"/>
                <w:b/>
              </w:rPr>
              <w:t>11.</w:t>
            </w:r>
            <w:r w:rsidRPr="00193FBD">
              <w:rPr>
                <w:rFonts w:ascii="Times New Roman" w:hAnsi="Times New Roman" w:cs="Times New Roman"/>
              </w:rPr>
              <w:t xml:space="preserve"> Одна из особенностей рынка недвижимости.</w:t>
            </w:r>
          </w:p>
          <w:p w:rsidR="00193FBD" w:rsidRPr="00193FBD" w:rsidRDefault="00193FBD" w:rsidP="0085018B">
            <w:pPr>
              <w:spacing w:after="0"/>
              <w:rPr>
                <w:rFonts w:ascii="Times New Roman" w:hAnsi="Times New Roman" w:cs="Times New Roman"/>
              </w:rPr>
            </w:pPr>
            <w:r w:rsidRPr="00193FBD">
              <w:rPr>
                <w:rFonts w:ascii="Times New Roman" w:hAnsi="Times New Roman" w:cs="Times New Roman"/>
                <w:b/>
              </w:rPr>
              <w:t>12.</w:t>
            </w:r>
            <w:r w:rsidRPr="00193FBD">
              <w:rPr>
                <w:rFonts w:ascii="Times New Roman" w:hAnsi="Times New Roman" w:cs="Times New Roman"/>
              </w:rPr>
              <w:t xml:space="preserve"> Потеря стоимости объекта.</w:t>
            </w:r>
          </w:p>
          <w:p w:rsidR="00193FBD" w:rsidRPr="00193FBD" w:rsidRDefault="00193FBD" w:rsidP="0085018B">
            <w:pPr>
              <w:pStyle w:val="ab"/>
              <w:spacing w:after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93FBD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15.</w:t>
            </w:r>
            <w:r w:rsidRPr="00193FB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Часть земной коры, расположенной ниже почвенного слоя.</w:t>
            </w:r>
          </w:p>
        </w:tc>
      </w:tr>
    </w:tbl>
    <w:p w:rsidR="00193FBD" w:rsidRPr="00193FBD" w:rsidRDefault="00193FBD" w:rsidP="00193FBD">
      <w:pPr>
        <w:rPr>
          <w:rFonts w:ascii="Times New Roman" w:hAnsi="Times New Roman" w:cs="Times New Roman"/>
        </w:rPr>
      </w:pPr>
    </w:p>
    <w:tbl>
      <w:tblPr>
        <w:tblW w:w="0" w:type="auto"/>
        <w:tblLook w:val="0400" w:firstRow="0" w:lastRow="0" w:firstColumn="0" w:lastColumn="0" w:noHBand="0" w:noVBand="1"/>
      </w:tblPr>
      <w:tblGrid>
        <w:gridCol w:w="9571"/>
      </w:tblGrid>
      <w:tr w:rsidR="00193FBD" w:rsidRPr="00193FBD" w:rsidTr="0085018B">
        <w:tc>
          <w:tcPr>
            <w:tcW w:w="0" w:type="auto"/>
          </w:tcPr>
          <w:p w:rsidR="00193FBD" w:rsidRPr="00193FBD" w:rsidRDefault="00193FBD" w:rsidP="0085018B">
            <w:pPr>
              <w:pStyle w:val="ab"/>
              <w:spacing w:after="0"/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ru-RU"/>
              </w:rPr>
            </w:pPr>
            <w:r w:rsidRPr="00193FBD"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ru-RU"/>
              </w:rPr>
              <w:t>По вертикали:</w:t>
            </w:r>
          </w:p>
        </w:tc>
      </w:tr>
      <w:tr w:rsidR="00193FBD" w:rsidRPr="00193FBD" w:rsidTr="0085018B">
        <w:tc>
          <w:tcPr>
            <w:tcW w:w="0" w:type="auto"/>
          </w:tcPr>
          <w:p w:rsidR="00193FBD" w:rsidRPr="00193FBD" w:rsidRDefault="00193FBD" w:rsidP="0085018B">
            <w:pPr>
              <w:pStyle w:val="ab"/>
              <w:spacing w:after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93FBD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1.</w:t>
            </w:r>
            <w:r w:rsidRPr="00193FB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Участник рынка недвижимости</w:t>
            </w:r>
          </w:p>
          <w:p w:rsidR="00193FBD" w:rsidRPr="00193FBD" w:rsidRDefault="00193FBD" w:rsidP="0085018B">
            <w:pPr>
              <w:pStyle w:val="ab"/>
              <w:spacing w:after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93FBD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4.</w:t>
            </w:r>
            <w:r w:rsidRPr="00193FB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Движимое имущество.</w:t>
            </w:r>
          </w:p>
          <w:p w:rsidR="00193FBD" w:rsidRPr="00193FBD" w:rsidRDefault="00193FBD" w:rsidP="0085018B">
            <w:pPr>
              <w:pStyle w:val="ab"/>
              <w:spacing w:after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93FBD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6.</w:t>
            </w:r>
            <w:r w:rsidRPr="00193FB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Данный объект недвижимости является недвижимым имуществом «в силу закона»</w:t>
            </w:r>
          </w:p>
          <w:p w:rsidR="00193FBD" w:rsidRPr="00193FBD" w:rsidRDefault="00193FBD" w:rsidP="0085018B">
            <w:pPr>
              <w:pStyle w:val="ab"/>
              <w:spacing w:after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93FBD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7.</w:t>
            </w:r>
            <w:r w:rsidRPr="00193FB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Вид жилой недвижимости.</w:t>
            </w:r>
          </w:p>
          <w:p w:rsidR="00193FBD" w:rsidRPr="00193FBD" w:rsidRDefault="00193FBD" w:rsidP="0085018B">
            <w:pPr>
              <w:pStyle w:val="ab"/>
              <w:spacing w:after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93FBD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10.</w:t>
            </w:r>
            <w:r w:rsidRPr="00193FB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Результат любых мероприятий, которые приводят к изменению качественных характеристик земельного участка и его стоимости</w:t>
            </w:r>
          </w:p>
          <w:p w:rsidR="00193FBD" w:rsidRPr="00193FBD" w:rsidRDefault="00193FBD" w:rsidP="0085018B">
            <w:pPr>
              <w:pStyle w:val="ab"/>
              <w:spacing w:after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93FBD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13.</w:t>
            </w:r>
            <w:r w:rsidRPr="00193FB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Фундаментальное свойство недвижимости.</w:t>
            </w:r>
          </w:p>
          <w:p w:rsidR="00193FBD" w:rsidRPr="00193FBD" w:rsidRDefault="00193FBD" w:rsidP="0085018B">
            <w:pPr>
              <w:pStyle w:val="ab"/>
              <w:spacing w:after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93FBD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14.</w:t>
            </w:r>
            <w:r w:rsidRPr="00193FB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Система экономических отношений, возникающих на основе устойчивого взаимодействия товарного и денежного обращения</w:t>
            </w:r>
          </w:p>
          <w:p w:rsidR="00193FBD" w:rsidRPr="00193FBD" w:rsidRDefault="00193FBD" w:rsidP="0085018B">
            <w:pPr>
              <w:pStyle w:val="ab"/>
              <w:spacing w:after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93FBD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16.</w:t>
            </w:r>
            <w:r w:rsidRPr="00193FB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Наиболее ликвидный актив.</w:t>
            </w:r>
          </w:p>
          <w:p w:rsidR="00193FBD" w:rsidRPr="00193FBD" w:rsidRDefault="00193FBD" w:rsidP="0085018B">
            <w:pPr>
              <w:pStyle w:val="ab"/>
              <w:spacing w:after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93FBD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17.</w:t>
            </w:r>
            <w:r w:rsidRPr="00193FB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Операция на рынке недвижимости без смены собственника</w:t>
            </w:r>
          </w:p>
          <w:p w:rsidR="00193FBD" w:rsidRPr="00193FBD" w:rsidRDefault="00193FBD" w:rsidP="0085018B">
            <w:pPr>
              <w:pStyle w:val="ab"/>
              <w:spacing w:after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</w:tbl>
    <w:p w:rsidR="00193FBD" w:rsidRPr="00193FBD" w:rsidRDefault="00193FBD" w:rsidP="00193FBD">
      <w:pPr>
        <w:tabs>
          <w:tab w:val="left" w:pos="3795"/>
        </w:tabs>
        <w:spacing w:after="0"/>
        <w:jc w:val="both"/>
        <w:rPr>
          <w:rFonts w:ascii="Times New Roman" w:hAnsi="Times New Roman" w:cs="Times New Roman"/>
          <w:bCs/>
          <w:sz w:val="24"/>
          <w:lang w:val="uk-UA"/>
        </w:rPr>
      </w:pPr>
      <w:bookmarkStart w:id="1" w:name="_GoBack"/>
      <w:bookmarkEnd w:id="1"/>
    </w:p>
    <w:p w:rsidR="00BE207A" w:rsidRDefault="000D0445" w:rsidP="000D0445">
      <w:pPr>
        <w:tabs>
          <w:tab w:val="left" w:pos="3795"/>
        </w:tabs>
        <w:jc w:val="center"/>
        <w:rPr>
          <w:rFonts w:ascii="Times New Roman" w:hAnsi="Times New Roman" w:cs="Times New Roman"/>
          <w:b/>
          <w:sz w:val="24"/>
          <w:u w:val="single"/>
          <w:lang w:val="uk-UA"/>
        </w:rPr>
      </w:pPr>
      <w:r w:rsidRPr="000D0445">
        <w:rPr>
          <w:rFonts w:ascii="Times New Roman" w:hAnsi="Times New Roman" w:cs="Times New Roman"/>
          <w:b/>
          <w:sz w:val="24"/>
          <w:lang w:val="uk-UA"/>
        </w:rPr>
        <w:t xml:space="preserve">  </w:t>
      </w:r>
      <w:r w:rsidR="00C80158" w:rsidRPr="00C80158">
        <w:rPr>
          <w:rFonts w:ascii="Times New Roman" w:hAnsi="Times New Roman" w:cs="Times New Roman"/>
          <w:b/>
          <w:sz w:val="24"/>
          <w:u w:val="single"/>
          <w:lang w:val="uk-UA"/>
        </w:rPr>
        <w:t>Література</w:t>
      </w:r>
    </w:p>
    <w:p w:rsidR="005D0EAD" w:rsidRDefault="00C32B4A" w:rsidP="00DE28B1">
      <w:pPr>
        <w:pStyle w:val="a3"/>
        <w:numPr>
          <w:ilvl w:val="0"/>
          <w:numId w:val="17"/>
        </w:numPr>
        <w:tabs>
          <w:tab w:val="left" w:pos="3795"/>
        </w:tabs>
        <w:jc w:val="both"/>
        <w:rPr>
          <w:rFonts w:ascii="Times New Roman" w:hAnsi="Times New Roman" w:cs="Times New Roman"/>
          <w:sz w:val="24"/>
          <w:lang w:val="uk-UA"/>
        </w:rPr>
      </w:pPr>
      <w:r w:rsidRPr="00C32B4A">
        <w:rPr>
          <w:rFonts w:ascii="Times New Roman" w:hAnsi="Times New Roman" w:cs="Times New Roman"/>
          <w:sz w:val="24"/>
          <w:lang w:val="uk-UA"/>
        </w:rPr>
        <w:t>Закон України «Про оцінку майна, майнових прав і професійну оцінну діяльність в Україні» від 12 липня 2001 року №2658- ІІІ.</w:t>
      </w:r>
    </w:p>
    <w:p w:rsidR="00DE28B1" w:rsidRPr="00DE28B1" w:rsidRDefault="00C32B4A" w:rsidP="00DE28B1">
      <w:pPr>
        <w:pStyle w:val="a3"/>
        <w:numPr>
          <w:ilvl w:val="0"/>
          <w:numId w:val="17"/>
        </w:numPr>
        <w:tabs>
          <w:tab w:val="left" w:pos="3795"/>
        </w:tabs>
        <w:jc w:val="both"/>
        <w:rPr>
          <w:rFonts w:ascii="Times New Roman" w:hAnsi="Times New Roman" w:cs="Times New Roman"/>
          <w:sz w:val="24"/>
          <w:lang w:val="uk-UA"/>
        </w:rPr>
      </w:pPr>
      <w:r w:rsidRPr="00C32B4A">
        <w:rPr>
          <w:rFonts w:ascii="Times New Roman" w:hAnsi="Times New Roman" w:cs="Times New Roman"/>
          <w:sz w:val="24"/>
          <w:lang w:val="uk-UA"/>
        </w:rPr>
        <w:t>Національний стандарт №1 «Загальні засади оцінки майна й майнових</w:t>
      </w:r>
      <w:r w:rsidR="00DE28B1">
        <w:rPr>
          <w:rFonts w:ascii="Times New Roman" w:hAnsi="Times New Roman" w:cs="Times New Roman"/>
          <w:sz w:val="24"/>
          <w:lang w:val="uk-UA"/>
        </w:rPr>
        <w:t xml:space="preserve"> </w:t>
      </w:r>
      <w:r w:rsidRPr="00DE28B1">
        <w:rPr>
          <w:rFonts w:ascii="Times New Roman" w:hAnsi="Times New Roman" w:cs="Times New Roman"/>
          <w:sz w:val="24"/>
          <w:lang w:val="uk-UA"/>
        </w:rPr>
        <w:t>прав» від 10 вересня 2003 року №1440.</w:t>
      </w:r>
    </w:p>
    <w:p w:rsidR="00773792" w:rsidRPr="00DE28B1" w:rsidRDefault="00C32B4A" w:rsidP="00DE28B1">
      <w:pPr>
        <w:pStyle w:val="a3"/>
        <w:numPr>
          <w:ilvl w:val="0"/>
          <w:numId w:val="17"/>
        </w:numPr>
        <w:tabs>
          <w:tab w:val="left" w:pos="3795"/>
        </w:tabs>
        <w:jc w:val="both"/>
        <w:rPr>
          <w:rFonts w:ascii="Times New Roman" w:hAnsi="Times New Roman" w:cs="Times New Roman"/>
          <w:sz w:val="24"/>
          <w:lang w:val="uk-UA"/>
        </w:rPr>
      </w:pPr>
      <w:r w:rsidRPr="00DE28B1">
        <w:rPr>
          <w:rFonts w:ascii="Times New Roman" w:hAnsi="Times New Roman" w:cs="Times New Roman"/>
          <w:sz w:val="24"/>
          <w:lang w:val="uk-UA"/>
        </w:rPr>
        <w:t>Національний стандарт №2 «Оцінка нерухомого майна» від 28 жовтня</w:t>
      </w:r>
      <w:r w:rsidR="00DE28B1">
        <w:rPr>
          <w:rFonts w:ascii="Times New Roman" w:hAnsi="Times New Roman" w:cs="Times New Roman"/>
          <w:sz w:val="24"/>
          <w:lang w:val="uk-UA"/>
        </w:rPr>
        <w:t xml:space="preserve"> </w:t>
      </w:r>
      <w:r w:rsidRPr="00DE28B1">
        <w:rPr>
          <w:rFonts w:ascii="Times New Roman" w:hAnsi="Times New Roman" w:cs="Times New Roman"/>
          <w:sz w:val="24"/>
          <w:lang w:val="uk-UA"/>
        </w:rPr>
        <w:t>2004 року №1442.</w:t>
      </w:r>
    </w:p>
    <w:p w:rsidR="00DE28B1" w:rsidRPr="00DE28B1" w:rsidRDefault="00DE28B1" w:rsidP="00DE28B1">
      <w:pPr>
        <w:pStyle w:val="a3"/>
        <w:numPr>
          <w:ilvl w:val="0"/>
          <w:numId w:val="17"/>
        </w:numPr>
        <w:tabs>
          <w:tab w:val="left" w:pos="3795"/>
        </w:tabs>
        <w:jc w:val="both"/>
        <w:rPr>
          <w:rFonts w:ascii="Times New Roman" w:hAnsi="Times New Roman" w:cs="Times New Roman"/>
          <w:sz w:val="24"/>
          <w:lang w:val="uk-UA"/>
        </w:rPr>
      </w:pPr>
      <w:r w:rsidRPr="00DE28B1">
        <w:rPr>
          <w:rFonts w:ascii="Times New Roman" w:hAnsi="Times New Roman" w:cs="Times New Roman"/>
          <w:sz w:val="24"/>
        </w:rPr>
        <w:t xml:space="preserve">Постанова КМУ. Методика </w:t>
      </w:r>
      <w:proofErr w:type="spellStart"/>
      <w:r w:rsidRPr="00DE28B1">
        <w:rPr>
          <w:rFonts w:ascii="Times New Roman" w:hAnsi="Times New Roman" w:cs="Times New Roman"/>
          <w:sz w:val="24"/>
        </w:rPr>
        <w:t>оцінки</w:t>
      </w:r>
      <w:proofErr w:type="spellEnd"/>
      <w:r w:rsidRPr="00DE28B1">
        <w:rPr>
          <w:rFonts w:ascii="Times New Roman" w:hAnsi="Times New Roman" w:cs="Times New Roman"/>
          <w:sz w:val="24"/>
        </w:rPr>
        <w:t xml:space="preserve"> майна №1531 </w:t>
      </w:r>
      <w:proofErr w:type="spellStart"/>
      <w:r w:rsidRPr="00DE28B1">
        <w:rPr>
          <w:rFonts w:ascii="Times New Roman" w:hAnsi="Times New Roman" w:cs="Times New Roman"/>
          <w:sz w:val="24"/>
        </w:rPr>
        <w:t>від</w:t>
      </w:r>
      <w:proofErr w:type="spellEnd"/>
      <w:r w:rsidRPr="00DE28B1">
        <w:rPr>
          <w:rFonts w:ascii="Times New Roman" w:hAnsi="Times New Roman" w:cs="Times New Roman"/>
          <w:sz w:val="24"/>
        </w:rPr>
        <w:t xml:space="preserve"> 11.10.02. </w:t>
      </w:r>
    </w:p>
    <w:p w:rsidR="00A4590B" w:rsidRPr="00A4590B" w:rsidRDefault="00DE28B1" w:rsidP="00DE28B1">
      <w:pPr>
        <w:pStyle w:val="a3"/>
        <w:numPr>
          <w:ilvl w:val="0"/>
          <w:numId w:val="17"/>
        </w:numPr>
        <w:tabs>
          <w:tab w:val="left" w:pos="3795"/>
        </w:tabs>
        <w:jc w:val="both"/>
        <w:rPr>
          <w:rFonts w:ascii="Times New Roman" w:hAnsi="Times New Roman" w:cs="Times New Roman"/>
          <w:sz w:val="24"/>
          <w:lang w:val="uk-UA"/>
        </w:rPr>
      </w:pPr>
      <w:proofErr w:type="spellStart"/>
      <w:r>
        <w:rPr>
          <w:rFonts w:ascii="Times New Roman" w:hAnsi="Times New Roman" w:cs="Times New Roman"/>
          <w:iCs/>
          <w:sz w:val="24"/>
          <w:lang w:val="uk-UA"/>
        </w:rPr>
        <w:t>Горемикін</w:t>
      </w:r>
      <w:proofErr w:type="spellEnd"/>
      <w:r>
        <w:rPr>
          <w:rFonts w:ascii="Times New Roman" w:hAnsi="Times New Roman" w:cs="Times New Roman"/>
          <w:iCs/>
          <w:sz w:val="24"/>
          <w:lang w:val="uk-UA"/>
        </w:rPr>
        <w:t xml:space="preserve"> В.</w:t>
      </w:r>
      <w:r w:rsidR="00A4590B" w:rsidRPr="00A4590B">
        <w:rPr>
          <w:rFonts w:ascii="Times New Roman" w:hAnsi="Times New Roman" w:cs="Times New Roman"/>
          <w:iCs/>
          <w:sz w:val="24"/>
          <w:lang w:val="uk-UA"/>
        </w:rPr>
        <w:t>А.</w:t>
      </w:r>
      <w:r w:rsidR="00A4590B" w:rsidRPr="00A4590B">
        <w:rPr>
          <w:rFonts w:ascii="Times New Roman" w:hAnsi="Times New Roman" w:cs="Times New Roman"/>
          <w:sz w:val="24"/>
        </w:rPr>
        <w:t> </w:t>
      </w:r>
      <w:r w:rsidR="00A4590B" w:rsidRPr="00A4590B">
        <w:rPr>
          <w:rFonts w:ascii="Times New Roman" w:hAnsi="Times New Roman" w:cs="Times New Roman"/>
          <w:sz w:val="24"/>
          <w:lang w:val="uk-UA"/>
        </w:rPr>
        <w:t xml:space="preserve">Угоди з нерухомістю / В. А. </w:t>
      </w:r>
      <w:proofErr w:type="spellStart"/>
      <w:r w:rsidR="00A4590B" w:rsidRPr="00A4590B">
        <w:rPr>
          <w:rFonts w:ascii="Times New Roman" w:hAnsi="Times New Roman" w:cs="Times New Roman"/>
          <w:sz w:val="24"/>
          <w:lang w:val="uk-UA"/>
        </w:rPr>
        <w:t>Горемикін</w:t>
      </w:r>
      <w:proofErr w:type="spellEnd"/>
      <w:r w:rsidR="00A4590B" w:rsidRPr="00A4590B">
        <w:rPr>
          <w:rFonts w:ascii="Times New Roman" w:hAnsi="Times New Roman" w:cs="Times New Roman"/>
          <w:sz w:val="24"/>
          <w:lang w:val="uk-UA"/>
        </w:rPr>
        <w:t>. - М .: Філін, 2008.</w:t>
      </w:r>
    </w:p>
    <w:p w:rsidR="00773792" w:rsidRDefault="00DE28B1" w:rsidP="00DE28B1">
      <w:pPr>
        <w:pStyle w:val="a3"/>
        <w:numPr>
          <w:ilvl w:val="0"/>
          <w:numId w:val="17"/>
        </w:numPr>
        <w:tabs>
          <w:tab w:val="left" w:pos="3795"/>
        </w:tabs>
        <w:jc w:val="both"/>
        <w:rPr>
          <w:rFonts w:ascii="Times New Roman" w:hAnsi="Times New Roman" w:cs="Times New Roman"/>
          <w:sz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lang w:val="uk-UA"/>
        </w:rPr>
        <w:t>Калінеску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Т.</w:t>
      </w:r>
      <w:r w:rsidR="00773792" w:rsidRPr="00773792">
        <w:rPr>
          <w:rFonts w:ascii="Times New Roman" w:hAnsi="Times New Roman" w:cs="Times New Roman"/>
          <w:sz w:val="24"/>
          <w:lang w:val="uk-UA"/>
        </w:rPr>
        <w:t xml:space="preserve">В. Оцінювання майна [Текст] : навчальний посібник / Т. В. </w:t>
      </w:r>
      <w:proofErr w:type="spellStart"/>
      <w:r w:rsidR="00773792" w:rsidRPr="00773792">
        <w:rPr>
          <w:rFonts w:ascii="Times New Roman" w:hAnsi="Times New Roman" w:cs="Times New Roman"/>
          <w:sz w:val="24"/>
          <w:lang w:val="uk-UA"/>
        </w:rPr>
        <w:t>Калінеску</w:t>
      </w:r>
      <w:proofErr w:type="spellEnd"/>
      <w:r w:rsidR="00773792" w:rsidRPr="00773792">
        <w:rPr>
          <w:rFonts w:ascii="Times New Roman" w:hAnsi="Times New Roman" w:cs="Times New Roman"/>
          <w:sz w:val="24"/>
          <w:lang w:val="uk-UA"/>
        </w:rPr>
        <w:t xml:space="preserve">, Ю. А. </w:t>
      </w:r>
      <w:proofErr w:type="spellStart"/>
      <w:r w:rsidR="00773792" w:rsidRPr="00773792">
        <w:rPr>
          <w:rFonts w:ascii="Times New Roman" w:hAnsi="Times New Roman" w:cs="Times New Roman"/>
          <w:sz w:val="24"/>
          <w:lang w:val="uk-UA"/>
        </w:rPr>
        <w:t>Романовський</w:t>
      </w:r>
      <w:proofErr w:type="spellEnd"/>
      <w:r w:rsidR="00773792" w:rsidRPr="00773792">
        <w:rPr>
          <w:rFonts w:ascii="Times New Roman" w:hAnsi="Times New Roman" w:cs="Times New Roman"/>
          <w:sz w:val="24"/>
          <w:lang w:val="uk-UA"/>
        </w:rPr>
        <w:t>, О. Д. Кирилов. - К. : Центр учбової літератури, 2012. - 312 с.</w:t>
      </w:r>
    </w:p>
    <w:p w:rsidR="00A4590B" w:rsidRDefault="00DE28B1" w:rsidP="00DE28B1">
      <w:pPr>
        <w:pStyle w:val="a3"/>
        <w:numPr>
          <w:ilvl w:val="0"/>
          <w:numId w:val="17"/>
        </w:numPr>
        <w:tabs>
          <w:tab w:val="left" w:pos="3795"/>
        </w:tabs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Кирилюк Є.</w:t>
      </w:r>
      <w:r w:rsidR="00A4590B" w:rsidRPr="00A4590B">
        <w:rPr>
          <w:rFonts w:ascii="Times New Roman" w:hAnsi="Times New Roman" w:cs="Times New Roman"/>
          <w:sz w:val="24"/>
          <w:lang w:val="uk-UA"/>
        </w:rPr>
        <w:t xml:space="preserve">М. Економічне </w:t>
      </w:r>
      <w:proofErr w:type="spellStart"/>
      <w:r w:rsidR="00A4590B" w:rsidRPr="00A4590B">
        <w:rPr>
          <w:rFonts w:ascii="Times New Roman" w:hAnsi="Times New Roman" w:cs="Times New Roman"/>
          <w:sz w:val="24"/>
          <w:lang w:val="uk-UA"/>
        </w:rPr>
        <w:t>оціню</w:t>
      </w:r>
      <w:proofErr w:type="spellEnd"/>
      <w:r w:rsidR="00A4590B" w:rsidRPr="00A4590B">
        <w:rPr>
          <w:rFonts w:ascii="Times New Roman" w:hAnsi="Times New Roman" w:cs="Times New Roman"/>
          <w:sz w:val="24"/>
          <w:lang w:val="uk-UA"/>
        </w:rPr>
        <w:t xml:space="preserve">- </w:t>
      </w:r>
      <w:proofErr w:type="spellStart"/>
      <w:r w:rsidR="00A4590B" w:rsidRPr="00A4590B">
        <w:rPr>
          <w:rFonts w:ascii="Times New Roman" w:hAnsi="Times New Roman" w:cs="Times New Roman"/>
          <w:sz w:val="24"/>
          <w:lang w:val="uk-UA"/>
        </w:rPr>
        <w:t>вання</w:t>
      </w:r>
      <w:proofErr w:type="spellEnd"/>
      <w:r w:rsidR="00A4590B" w:rsidRPr="00A4590B">
        <w:rPr>
          <w:rFonts w:ascii="Times New Roman" w:hAnsi="Times New Roman" w:cs="Times New Roman"/>
          <w:sz w:val="24"/>
          <w:lang w:val="uk-UA"/>
        </w:rPr>
        <w:t xml:space="preserve"> : </w:t>
      </w:r>
      <w:proofErr w:type="spellStart"/>
      <w:r w:rsidR="00A4590B" w:rsidRPr="00A4590B">
        <w:rPr>
          <w:rFonts w:ascii="Times New Roman" w:hAnsi="Times New Roman" w:cs="Times New Roman"/>
          <w:sz w:val="24"/>
          <w:lang w:val="uk-UA"/>
        </w:rPr>
        <w:t>навч</w:t>
      </w:r>
      <w:proofErr w:type="spellEnd"/>
      <w:r w:rsidR="00A4590B" w:rsidRPr="00A4590B">
        <w:rPr>
          <w:rFonts w:ascii="Times New Roman" w:hAnsi="Times New Roman" w:cs="Times New Roman"/>
          <w:sz w:val="24"/>
          <w:lang w:val="uk-UA"/>
        </w:rPr>
        <w:t xml:space="preserve">. </w:t>
      </w:r>
      <w:proofErr w:type="spellStart"/>
      <w:r w:rsidR="00A4590B" w:rsidRPr="00A4590B">
        <w:rPr>
          <w:rFonts w:ascii="Times New Roman" w:hAnsi="Times New Roman" w:cs="Times New Roman"/>
          <w:sz w:val="24"/>
          <w:lang w:val="uk-UA"/>
        </w:rPr>
        <w:t>посібн</w:t>
      </w:r>
      <w:proofErr w:type="spellEnd"/>
      <w:r w:rsidR="00A4590B" w:rsidRPr="00A4590B">
        <w:rPr>
          <w:rFonts w:ascii="Times New Roman" w:hAnsi="Times New Roman" w:cs="Times New Roman"/>
          <w:sz w:val="24"/>
          <w:lang w:val="uk-UA"/>
        </w:rPr>
        <w:t xml:space="preserve">. / Є. М. Кирилюк. – Черкаси : Вид. </w:t>
      </w:r>
      <w:r w:rsidR="00A4590B" w:rsidRPr="00DE28B1">
        <w:rPr>
          <w:rFonts w:ascii="Times New Roman" w:hAnsi="Times New Roman" w:cs="Times New Roman"/>
          <w:sz w:val="24"/>
          <w:lang w:val="uk-UA"/>
        </w:rPr>
        <w:t xml:space="preserve">ЧНУ ім. Б. Хмельницького, 2008. – 223 </w:t>
      </w:r>
      <w:r w:rsidR="00A4590B" w:rsidRPr="00A4590B">
        <w:rPr>
          <w:rFonts w:ascii="Times New Roman" w:hAnsi="Times New Roman" w:cs="Times New Roman"/>
          <w:sz w:val="24"/>
        </w:rPr>
        <w:t>c</w:t>
      </w:r>
      <w:r w:rsidR="00A4590B" w:rsidRPr="00DE28B1">
        <w:rPr>
          <w:rFonts w:ascii="Times New Roman" w:hAnsi="Times New Roman" w:cs="Times New Roman"/>
          <w:sz w:val="24"/>
          <w:lang w:val="uk-UA"/>
        </w:rPr>
        <w:t>.</w:t>
      </w:r>
    </w:p>
    <w:p w:rsidR="00773792" w:rsidRPr="00773792" w:rsidRDefault="00773792" w:rsidP="00DE28B1">
      <w:pPr>
        <w:pStyle w:val="a3"/>
        <w:numPr>
          <w:ilvl w:val="0"/>
          <w:numId w:val="17"/>
        </w:numPr>
        <w:tabs>
          <w:tab w:val="left" w:pos="3795"/>
        </w:tabs>
        <w:jc w:val="both"/>
        <w:rPr>
          <w:rFonts w:ascii="Times New Roman" w:hAnsi="Times New Roman" w:cs="Times New Roman"/>
          <w:i/>
          <w:sz w:val="24"/>
          <w:lang w:val="uk-UA"/>
        </w:rPr>
      </w:pPr>
      <w:r w:rsidRPr="00773792">
        <w:rPr>
          <w:rFonts w:ascii="Times New Roman" w:hAnsi="Times New Roman" w:cs="Times New Roman"/>
          <w:sz w:val="24"/>
          <w:lang w:val="uk-UA"/>
        </w:rPr>
        <w:t xml:space="preserve">Кучеренко В.Р. Оцінка бізнесу та нерухомості: </w:t>
      </w:r>
      <w:proofErr w:type="spellStart"/>
      <w:r w:rsidRPr="00773792">
        <w:rPr>
          <w:rFonts w:ascii="Times New Roman" w:hAnsi="Times New Roman" w:cs="Times New Roman"/>
          <w:sz w:val="24"/>
          <w:lang w:val="uk-UA"/>
        </w:rPr>
        <w:t>Навч</w:t>
      </w:r>
      <w:proofErr w:type="spellEnd"/>
      <w:r w:rsidRPr="00773792">
        <w:rPr>
          <w:rFonts w:ascii="Times New Roman" w:hAnsi="Times New Roman" w:cs="Times New Roman"/>
          <w:sz w:val="24"/>
          <w:lang w:val="uk-UA"/>
        </w:rPr>
        <w:t xml:space="preserve">. </w:t>
      </w:r>
      <w:proofErr w:type="spellStart"/>
      <w:r w:rsidRPr="00773792">
        <w:rPr>
          <w:rFonts w:ascii="Times New Roman" w:hAnsi="Times New Roman" w:cs="Times New Roman"/>
          <w:sz w:val="24"/>
          <w:lang w:val="uk-UA"/>
        </w:rPr>
        <w:t>пос</w:t>
      </w:r>
      <w:proofErr w:type="spellEnd"/>
      <w:r w:rsidRPr="00773792">
        <w:rPr>
          <w:rFonts w:ascii="Times New Roman" w:hAnsi="Times New Roman" w:cs="Times New Roman"/>
          <w:sz w:val="24"/>
          <w:lang w:val="uk-UA"/>
        </w:rPr>
        <w:t xml:space="preserve">. / В.Р. Кучеренко, Я.П. Квач, Н.І. </w:t>
      </w:r>
      <w:proofErr w:type="spellStart"/>
      <w:r w:rsidRPr="00773792">
        <w:rPr>
          <w:rFonts w:ascii="Times New Roman" w:hAnsi="Times New Roman" w:cs="Times New Roman"/>
          <w:sz w:val="24"/>
          <w:lang w:val="uk-UA"/>
        </w:rPr>
        <w:t>Сментина</w:t>
      </w:r>
      <w:proofErr w:type="spellEnd"/>
      <w:r w:rsidRPr="00773792">
        <w:rPr>
          <w:rFonts w:ascii="Times New Roman" w:hAnsi="Times New Roman" w:cs="Times New Roman"/>
          <w:sz w:val="24"/>
          <w:lang w:val="uk-UA"/>
        </w:rPr>
        <w:t xml:space="preserve">, В.О. </w:t>
      </w:r>
      <w:proofErr w:type="spellStart"/>
      <w:r w:rsidRPr="00773792">
        <w:rPr>
          <w:rFonts w:ascii="Times New Roman" w:hAnsi="Times New Roman" w:cs="Times New Roman"/>
          <w:sz w:val="24"/>
          <w:lang w:val="uk-UA"/>
        </w:rPr>
        <w:t>Улибіна</w:t>
      </w:r>
      <w:proofErr w:type="spellEnd"/>
      <w:r w:rsidRPr="00773792">
        <w:rPr>
          <w:rFonts w:ascii="Times New Roman" w:hAnsi="Times New Roman" w:cs="Times New Roman"/>
          <w:sz w:val="24"/>
          <w:lang w:val="uk-UA"/>
        </w:rPr>
        <w:t>. – К.: Центр учбової літератури. – 2009. – 200 с.</w:t>
      </w:r>
    </w:p>
    <w:p w:rsidR="00551654" w:rsidRDefault="00551654" w:rsidP="00DE28B1">
      <w:pPr>
        <w:pStyle w:val="a3"/>
        <w:numPr>
          <w:ilvl w:val="0"/>
          <w:numId w:val="17"/>
        </w:numPr>
        <w:tabs>
          <w:tab w:val="left" w:pos="3795"/>
        </w:tabs>
        <w:jc w:val="both"/>
        <w:rPr>
          <w:rFonts w:ascii="Times New Roman" w:hAnsi="Times New Roman" w:cs="Times New Roman"/>
          <w:sz w:val="24"/>
          <w:lang w:val="uk-UA"/>
        </w:rPr>
      </w:pPr>
      <w:r w:rsidRPr="00551654">
        <w:rPr>
          <w:rFonts w:ascii="Times New Roman" w:hAnsi="Times New Roman" w:cs="Times New Roman"/>
          <w:sz w:val="24"/>
          <w:lang w:val="uk-UA"/>
        </w:rPr>
        <w:t xml:space="preserve">Оцінка майна в Україні. Том 1. Нерухоме майно: Монографія / Л.І. </w:t>
      </w:r>
      <w:proofErr w:type="spellStart"/>
      <w:r w:rsidRPr="00551654">
        <w:rPr>
          <w:rFonts w:ascii="Times New Roman" w:hAnsi="Times New Roman" w:cs="Times New Roman"/>
          <w:sz w:val="24"/>
          <w:lang w:val="uk-UA"/>
        </w:rPr>
        <w:t>Воротіна</w:t>
      </w:r>
      <w:proofErr w:type="spellEnd"/>
      <w:r w:rsidRPr="00551654">
        <w:rPr>
          <w:rFonts w:ascii="Times New Roman" w:hAnsi="Times New Roman" w:cs="Times New Roman"/>
          <w:sz w:val="24"/>
          <w:lang w:val="uk-UA"/>
        </w:rPr>
        <w:t xml:space="preserve">, В.Є. </w:t>
      </w:r>
      <w:proofErr w:type="spellStart"/>
      <w:r w:rsidRPr="00551654">
        <w:rPr>
          <w:rFonts w:ascii="Times New Roman" w:hAnsi="Times New Roman" w:cs="Times New Roman"/>
          <w:sz w:val="24"/>
          <w:lang w:val="uk-UA"/>
        </w:rPr>
        <w:t>Воротін</w:t>
      </w:r>
      <w:proofErr w:type="spellEnd"/>
      <w:r w:rsidRPr="00551654">
        <w:rPr>
          <w:rFonts w:ascii="Times New Roman" w:hAnsi="Times New Roman" w:cs="Times New Roman"/>
          <w:sz w:val="24"/>
          <w:lang w:val="uk-UA"/>
        </w:rPr>
        <w:t xml:space="preserve">, В.Г. </w:t>
      </w:r>
      <w:proofErr w:type="spellStart"/>
      <w:r w:rsidRPr="00551654">
        <w:rPr>
          <w:rFonts w:ascii="Times New Roman" w:hAnsi="Times New Roman" w:cs="Times New Roman"/>
          <w:sz w:val="24"/>
          <w:lang w:val="uk-UA"/>
        </w:rPr>
        <w:t>Лісняк</w:t>
      </w:r>
      <w:proofErr w:type="spellEnd"/>
      <w:r w:rsidRPr="00551654">
        <w:rPr>
          <w:rFonts w:ascii="Times New Roman" w:hAnsi="Times New Roman" w:cs="Times New Roman"/>
          <w:sz w:val="24"/>
          <w:lang w:val="uk-UA"/>
        </w:rPr>
        <w:t>, В.М. Поліщук. – К.: Видавництво Європейського університету, 2004. – 217 с.</w:t>
      </w:r>
    </w:p>
    <w:p w:rsidR="00773792" w:rsidRPr="00773792" w:rsidRDefault="00773792" w:rsidP="00DE28B1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 w:rsidRPr="00773792">
        <w:rPr>
          <w:rFonts w:ascii="Times New Roman" w:hAnsi="Times New Roman" w:cs="Times New Roman"/>
          <w:sz w:val="24"/>
        </w:rPr>
        <w:t xml:space="preserve">Оценка имущества и имущественных прав в Украине: Монография / Лебедь Н.П., </w:t>
      </w:r>
      <w:proofErr w:type="spellStart"/>
      <w:r w:rsidRPr="00773792">
        <w:rPr>
          <w:rFonts w:ascii="Times New Roman" w:hAnsi="Times New Roman" w:cs="Times New Roman"/>
          <w:sz w:val="24"/>
        </w:rPr>
        <w:t>Мендрул</w:t>
      </w:r>
      <w:proofErr w:type="spellEnd"/>
      <w:r w:rsidRPr="00773792">
        <w:rPr>
          <w:rFonts w:ascii="Times New Roman" w:hAnsi="Times New Roman" w:cs="Times New Roman"/>
          <w:sz w:val="24"/>
        </w:rPr>
        <w:t xml:space="preserve"> А.Г., Ларцев В.С., </w:t>
      </w:r>
      <w:proofErr w:type="spellStart"/>
      <w:r w:rsidRPr="00773792">
        <w:rPr>
          <w:rFonts w:ascii="Times New Roman" w:hAnsi="Times New Roman" w:cs="Times New Roman"/>
          <w:sz w:val="24"/>
        </w:rPr>
        <w:t>Скрынько</w:t>
      </w:r>
      <w:proofErr w:type="spellEnd"/>
      <w:r w:rsidRPr="00773792">
        <w:rPr>
          <w:rFonts w:ascii="Times New Roman" w:hAnsi="Times New Roman" w:cs="Times New Roman"/>
          <w:sz w:val="24"/>
        </w:rPr>
        <w:t xml:space="preserve"> С.Л., </w:t>
      </w:r>
      <w:proofErr w:type="spellStart"/>
      <w:r w:rsidRPr="00773792">
        <w:rPr>
          <w:rFonts w:ascii="Times New Roman" w:hAnsi="Times New Roman" w:cs="Times New Roman"/>
          <w:sz w:val="24"/>
        </w:rPr>
        <w:t>Жиленко</w:t>
      </w:r>
      <w:proofErr w:type="spellEnd"/>
      <w:r w:rsidRPr="00773792">
        <w:rPr>
          <w:rFonts w:ascii="Times New Roman" w:hAnsi="Times New Roman" w:cs="Times New Roman"/>
          <w:sz w:val="24"/>
        </w:rPr>
        <w:t xml:space="preserve"> Н.В., </w:t>
      </w:r>
      <w:proofErr w:type="spellStart"/>
      <w:r w:rsidRPr="00773792">
        <w:rPr>
          <w:rFonts w:ascii="Times New Roman" w:hAnsi="Times New Roman" w:cs="Times New Roman"/>
          <w:sz w:val="24"/>
        </w:rPr>
        <w:t>Драпиковский</w:t>
      </w:r>
      <w:proofErr w:type="spellEnd"/>
      <w:r w:rsidRPr="00773792">
        <w:rPr>
          <w:rFonts w:ascii="Times New Roman" w:hAnsi="Times New Roman" w:cs="Times New Roman"/>
          <w:sz w:val="24"/>
        </w:rPr>
        <w:t xml:space="preserve"> А.И., Иванова И.Б. / Под ред. Н.П. Лебедь / Изд. Второе, </w:t>
      </w:r>
      <w:proofErr w:type="spellStart"/>
      <w:r w:rsidRPr="00773792">
        <w:rPr>
          <w:rFonts w:ascii="Times New Roman" w:hAnsi="Times New Roman" w:cs="Times New Roman"/>
          <w:sz w:val="24"/>
        </w:rPr>
        <w:t>перер</w:t>
      </w:r>
      <w:proofErr w:type="spellEnd"/>
      <w:r w:rsidRPr="00773792">
        <w:rPr>
          <w:rFonts w:ascii="Times New Roman" w:hAnsi="Times New Roman" w:cs="Times New Roman"/>
          <w:sz w:val="24"/>
        </w:rPr>
        <w:t>. и доп. – К.: ООО «Информационно-издательская фирма «</w:t>
      </w:r>
      <w:proofErr w:type="spellStart"/>
      <w:r w:rsidRPr="00773792">
        <w:rPr>
          <w:rFonts w:ascii="Times New Roman" w:hAnsi="Times New Roman" w:cs="Times New Roman"/>
          <w:sz w:val="24"/>
        </w:rPr>
        <w:t>Принт</w:t>
      </w:r>
      <w:proofErr w:type="spellEnd"/>
      <w:r w:rsidRPr="00773792">
        <w:rPr>
          <w:rFonts w:ascii="Times New Roman" w:hAnsi="Times New Roman" w:cs="Times New Roman"/>
          <w:sz w:val="24"/>
        </w:rPr>
        <w:t>-Экспресс», 2003. – 715 с.</w:t>
      </w:r>
    </w:p>
    <w:p w:rsidR="00551654" w:rsidRDefault="00551654" w:rsidP="00DE28B1">
      <w:pPr>
        <w:pStyle w:val="a3"/>
        <w:numPr>
          <w:ilvl w:val="0"/>
          <w:numId w:val="17"/>
        </w:numPr>
        <w:tabs>
          <w:tab w:val="left" w:pos="3795"/>
        </w:tabs>
        <w:jc w:val="both"/>
        <w:rPr>
          <w:rFonts w:ascii="Times New Roman" w:hAnsi="Times New Roman" w:cs="Times New Roman"/>
          <w:sz w:val="24"/>
          <w:lang w:val="uk-UA"/>
        </w:rPr>
      </w:pPr>
      <w:r w:rsidRPr="00551654">
        <w:rPr>
          <w:rFonts w:ascii="Times New Roman" w:hAnsi="Times New Roman" w:cs="Times New Roman"/>
          <w:sz w:val="24"/>
        </w:rPr>
        <w:t xml:space="preserve">Федотова М.А. Оценка недвижимости и бизнеса / М.А. Федотова, Э.А. Уткин. – М.: ЭКМОС, 2000. </w:t>
      </w:r>
    </w:p>
    <w:p w:rsidR="00773792" w:rsidRPr="00551654" w:rsidRDefault="00773792" w:rsidP="00773792">
      <w:pPr>
        <w:pStyle w:val="a3"/>
        <w:tabs>
          <w:tab w:val="left" w:pos="3795"/>
        </w:tabs>
        <w:jc w:val="both"/>
        <w:rPr>
          <w:rFonts w:ascii="Times New Roman" w:hAnsi="Times New Roman" w:cs="Times New Roman"/>
          <w:sz w:val="24"/>
          <w:lang w:val="uk-UA"/>
        </w:rPr>
      </w:pPr>
    </w:p>
    <w:sectPr w:rsidR="00773792" w:rsidRPr="0055165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458" w:rsidRDefault="00193458" w:rsidP="00BC33AD">
      <w:pPr>
        <w:spacing w:after="0" w:line="240" w:lineRule="auto"/>
      </w:pPr>
      <w:r>
        <w:separator/>
      </w:r>
    </w:p>
  </w:endnote>
  <w:endnote w:type="continuationSeparator" w:id="0">
    <w:p w:rsidR="00193458" w:rsidRDefault="00193458" w:rsidP="00BC3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3AD" w:rsidRDefault="00BC33A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3AD" w:rsidRPr="00BC33AD" w:rsidRDefault="00BC33AD" w:rsidP="00BC33AD">
    <w:pPr>
      <w:pStyle w:val="a6"/>
      <w:jc w:val="right"/>
      <w:rPr>
        <w:rFonts w:ascii="Times New Roman" w:hAnsi="Times New Roman" w:cs="Times New Roman"/>
        <w:sz w:val="20"/>
        <w:szCs w:val="20"/>
      </w:rPr>
    </w:pPr>
    <w:proofErr w:type="spellStart"/>
    <w:r w:rsidRPr="00BC33AD">
      <w:rPr>
        <w:rFonts w:ascii="Times New Roman" w:hAnsi="Times New Roman" w:cs="Times New Roman"/>
        <w:sz w:val="20"/>
        <w:szCs w:val="20"/>
        <w:lang w:val="uk-UA"/>
      </w:rPr>
      <w:t>к.е.н</w:t>
    </w:r>
    <w:proofErr w:type="spellEnd"/>
    <w:r w:rsidRPr="00BC33AD">
      <w:rPr>
        <w:rFonts w:ascii="Times New Roman" w:hAnsi="Times New Roman" w:cs="Times New Roman"/>
        <w:sz w:val="20"/>
        <w:szCs w:val="20"/>
        <w:lang w:val="uk-UA"/>
      </w:rPr>
      <w:t xml:space="preserve">., доц. </w:t>
    </w:r>
    <w:proofErr w:type="spellStart"/>
    <w:r w:rsidRPr="00BC33AD">
      <w:rPr>
        <w:rFonts w:ascii="Times New Roman" w:hAnsi="Times New Roman" w:cs="Times New Roman"/>
        <w:sz w:val="20"/>
        <w:szCs w:val="20"/>
        <w:lang w:val="uk-UA"/>
      </w:rPr>
      <w:t>Пандас</w:t>
    </w:r>
    <w:proofErr w:type="spellEnd"/>
    <w:r w:rsidRPr="00BC33AD">
      <w:rPr>
        <w:rFonts w:ascii="Times New Roman" w:hAnsi="Times New Roman" w:cs="Times New Roman"/>
        <w:sz w:val="20"/>
        <w:szCs w:val="20"/>
        <w:lang w:val="uk-UA"/>
      </w:rPr>
      <w:t xml:space="preserve"> А.В.</w:t>
    </w:r>
  </w:p>
  <w:p w:rsidR="00BC33AD" w:rsidRDefault="00BC33A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3AD" w:rsidRDefault="00BC33A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458" w:rsidRDefault="00193458" w:rsidP="00BC33AD">
      <w:pPr>
        <w:spacing w:after="0" w:line="240" w:lineRule="auto"/>
      </w:pPr>
      <w:r>
        <w:separator/>
      </w:r>
    </w:p>
  </w:footnote>
  <w:footnote w:type="continuationSeparator" w:id="0">
    <w:p w:rsidR="00193458" w:rsidRDefault="00193458" w:rsidP="00BC3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3AD" w:rsidRDefault="00BC33A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61444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C33AD" w:rsidRPr="00BC33AD" w:rsidRDefault="00BC33AD">
        <w:pPr>
          <w:pStyle w:val="a4"/>
          <w:jc w:val="right"/>
          <w:rPr>
            <w:rFonts w:ascii="Times New Roman" w:hAnsi="Times New Roman" w:cs="Times New Roman"/>
            <w:sz w:val="24"/>
            <w:szCs w:val="24"/>
          </w:rPr>
        </w:pPr>
        <w:r w:rsidRPr="00BC33A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C33A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C33A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93FBD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BC33A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C33AD" w:rsidRDefault="00BC33A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3AD" w:rsidRDefault="00BC33A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1">
    <w:nsid w:val="03BC6469"/>
    <w:multiLevelType w:val="hybridMultilevel"/>
    <w:tmpl w:val="C63C9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31606"/>
    <w:multiLevelType w:val="hybridMultilevel"/>
    <w:tmpl w:val="3F5C3668"/>
    <w:lvl w:ilvl="0" w:tplc="AEC440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82B12"/>
    <w:multiLevelType w:val="hybridMultilevel"/>
    <w:tmpl w:val="3DBA85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0083F1B"/>
    <w:multiLevelType w:val="hybridMultilevel"/>
    <w:tmpl w:val="44C83636"/>
    <w:lvl w:ilvl="0" w:tplc="C2909AF6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0775FDE"/>
    <w:multiLevelType w:val="hybridMultilevel"/>
    <w:tmpl w:val="1B8638A4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5774A7"/>
    <w:multiLevelType w:val="hybridMultilevel"/>
    <w:tmpl w:val="E22674D2"/>
    <w:lvl w:ilvl="0" w:tplc="C2909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022C5A"/>
    <w:multiLevelType w:val="hybridMultilevel"/>
    <w:tmpl w:val="8BB044C8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F2326B8"/>
    <w:multiLevelType w:val="hybridMultilevel"/>
    <w:tmpl w:val="1E807354"/>
    <w:lvl w:ilvl="0" w:tplc="C2909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B37FA7"/>
    <w:multiLevelType w:val="hybridMultilevel"/>
    <w:tmpl w:val="FA3671E2"/>
    <w:lvl w:ilvl="0" w:tplc="C2909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777B7A"/>
    <w:multiLevelType w:val="hybridMultilevel"/>
    <w:tmpl w:val="B78C2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7C6C35"/>
    <w:multiLevelType w:val="hybridMultilevel"/>
    <w:tmpl w:val="E858FD0E"/>
    <w:lvl w:ilvl="0" w:tplc="C2909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7B33D6"/>
    <w:multiLevelType w:val="hybridMultilevel"/>
    <w:tmpl w:val="B3E4E0B8"/>
    <w:lvl w:ilvl="0" w:tplc="C2909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1D3A9E"/>
    <w:multiLevelType w:val="hybridMultilevel"/>
    <w:tmpl w:val="498E3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9C3AB0"/>
    <w:multiLevelType w:val="hybridMultilevel"/>
    <w:tmpl w:val="7A0A6924"/>
    <w:lvl w:ilvl="0" w:tplc="C2909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916BA4"/>
    <w:multiLevelType w:val="hybridMultilevel"/>
    <w:tmpl w:val="29AAACF6"/>
    <w:lvl w:ilvl="0" w:tplc="88C809A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i w:val="0"/>
      </w:rPr>
    </w:lvl>
    <w:lvl w:ilvl="1" w:tplc="00DE9664">
      <w:start w:val="35"/>
      <w:numFmt w:val="decimal"/>
      <w:lvlText w:val="%2."/>
      <w:lvlJc w:val="left"/>
      <w:pPr>
        <w:tabs>
          <w:tab w:val="num" w:pos="1260"/>
        </w:tabs>
        <w:ind w:left="1260" w:hanging="360"/>
      </w:pPr>
      <w:rPr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247D63"/>
    <w:multiLevelType w:val="hybridMultilevel"/>
    <w:tmpl w:val="CD7ED0F2"/>
    <w:lvl w:ilvl="0" w:tplc="CE0066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420DAD"/>
    <w:multiLevelType w:val="hybridMultilevel"/>
    <w:tmpl w:val="B6242F38"/>
    <w:lvl w:ilvl="0" w:tplc="C2909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C8770D"/>
    <w:multiLevelType w:val="hybridMultilevel"/>
    <w:tmpl w:val="6A4A0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711A7D"/>
    <w:multiLevelType w:val="hybridMultilevel"/>
    <w:tmpl w:val="5C48D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975357"/>
    <w:multiLevelType w:val="hybridMultilevel"/>
    <w:tmpl w:val="00680558"/>
    <w:lvl w:ilvl="0" w:tplc="C2909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CB2D57"/>
    <w:multiLevelType w:val="hybridMultilevel"/>
    <w:tmpl w:val="29D8AAA2"/>
    <w:lvl w:ilvl="0" w:tplc="C2909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D376C2"/>
    <w:multiLevelType w:val="hybridMultilevel"/>
    <w:tmpl w:val="8716E68E"/>
    <w:lvl w:ilvl="0" w:tplc="C2909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0F3925"/>
    <w:multiLevelType w:val="hybridMultilevel"/>
    <w:tmpl w:val="F4480900"/>
    <w:lvl w:ilvl="0" w:tplc="C2909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A54955"/>
    <w:multiLevelType w:val="hybridMultilevel"/>
    <w:tmpl w:val="84D8C2EE"/>
    <w:lvl w:ilvl="0" w:tplc="AEC440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00158C"/>
    <w:multiLevelType w:val="hybridMultilevel"/>
    <w:tmpl w:val="BC9894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7EF28BB"/>
    <w:multiLevelType w:val="hybridMultilevel"/>
    <w:tmpl w:val="B1245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2B138C"/>
    <w:multiLevelType w:val="hybridMultilevel"/>
    <w:tmpl w:val="07AE1122"/>
    <w:lvl w:ilvl="0" w:tplc="C2909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A27A49"/>
    <w:multiLevelType w:val="hybridMultilevel"/>
    <w:tmpl w:val="5922BE5A"/>
    <w:lvl w:ilvl="0" w:tplc="1A685FA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7C58FB"/>
    <w:multiLevelType w:val="hybridMultilevel"/>
    <w:tmpl w:val="D56C14B8"/>
    <w:lvl w:ilvl="0" w:tplc="C2909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234D94"/>
    <w:multiLevelType w:val="hybridMultilevel"/>
    <w:tmpl w:val="F8D6BD76"/>
    <w:lvl w:ilvl="0" w:tplc="A580B50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FA7986"/>
    <w:multiLevelType w:val="hybridMultilevel"/>
    <w:tmpl w:val="D0DE5A0C"/>
    <w:lvl w:ilvl="0" w:tplc="C2909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9971EB"/>
    <w:multiLevelType w:val="hybridMultilevel"/>
    <w:tmpl w:val="3378FD32"/>
    <w:lvl w:ilvl="0" w:tplc="C2909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F24991"/>
    <w:multiLevelType w:val="hybridMultilevel"/>
    <w:tmpl w:val="FDDA1EE4"/>
    <w:lvl w:ilvl="0" w:tplc="C2909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704133"/>
    <w:multiLevelType w:val="hybridMultilevel"/>
    <w:tmpl w:val="16949A72"/>
    <w:lvl w:ilvl="0" w:tplc="A580B50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0B4BF3"/>
    <w:multiLevelType w:val="hybridMultilevel"/>
    <w:tmpl w:val="C1C4FF5E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AB003C7"/>
    <w:multiLevelType w:val="hybridMultilevel"/>
    <w:tmpl w:val="E8F210D2"/>
    <w:lvl w:ilvl="0" w:tplc="A580B50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575145"/>
    <w:multiLevelType w:val="hybridMultilevel"/>
    <w:tmpl w:val="34227254"/>
    <w:lvl w:ilvl="0" w:tplc="C2909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"/>
  </w:num>
  <w:num w:numId="3">
    <w:abstractNumId w:val="12"/>
  </w:num>
  <w:num w:numId="4">
    <w:abstractNumId w:val="0"/>
  </w:num>
  <w:num w:numId="5">
    <w:abstractNumId w:val="10"/>
  </w:num>
  <w:num w:numId="6">
    <w:abstractNumId w:val="36"/>
  </w:num>
  <w:num w:numId="7">
    <w:abstractNumId w:val="34"/>
  </w:num>
  <w:num w:numId="8">
    <w:abstractNumId w:val="1"/>
  </w:num>
  <w:num w:numId="9">
    <w:abstractNumId w:val="5"/>
  </w:num>
  <w:num w:numId="10">
    <w:abstractNumId w:val="7"/>
  </w:num>
  <w:num w:numId="11">
    <w:abstractNumId w:val="3"/>
  </w:num>
  <w:num w:numId="12">
    <w:abstractNumId w:val="35"/>
  </w:num>
  <w:num w:numId="13">
    <w:abstractNumId w:val="25"/>
  </w:num>
  <w:num w:numId="14">
    <w:abstractNumId w:val="16"/>
  </w:num>
  <w:num w:numId="15">
    <w:abstractNumId w:val="4"/>
  </w:num>
  <w:num w:numId="16">
    <w:abstractNumId w:val="33"/>
  </w:num>
  <w:num w:numId="17">
    <w:abstractNumId w:val="19"/>
  </w:num>
  <w:num w:numId="18">
    <w:abstractNumId w:val="15"/>
    <w:lvlOverride w:ilvl="0">
      <w:startOverride w:val="1"/>
    </w:lvlOverride>
    <w:lvlOverride w:ilvl="1">
      <w:startOverride w:val="3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30"/>
  </w:num>
  <w:num w:numId="21">
    <w:abstractNumId w:val="8"/>
  </w:num>
  <w:num w:numId="22">
    <w:abstractNumId w:val="31"/>
  </w:num>
  <w:num w:numId="23">
    <w:abstractNumId w:val="29"/>
  </w:num>
  <w:num w:numId="24">
    <w:abstractNumId w:val="27"/>
  </w:num>
  <w:num w:numId="25">
    <w:abstractNumId w:val="20"/>
  </w:num>
  <w:num w:numId="26">
    <w:abstractNumId w:val="23"/>
  </w:num>
  <w:num w:numId="27">
    <w:abstractNumId w:val="21"/>
  </w:num>
  <w:num w:numId="28">
    <w:abstractNumId w:val="17"/>
  </w:num>
  <w:num w:numId="29">
    <w:abstractNumId w:val="6"/>
  </w:num>
  <w:num w:numId="30">
    <w:abstractNumId w:val="37"/>
  </w:num>
  <w:num w:numId="31">
    <w:abstractNumId w:val="13"/>
  </w:num>
  <w:num w:numId="32">
    <w:abstractNumId w:val="28"/>
  </w:num>
  <w:num w:numId="33">
    <w:abstractNumId w:val="26"/>
  </w:num>
  <w:num w:numId="34">
    <w:abstractNumId w:val="32"/>
  </w:num>
  <w:num w:numId="35">
    <w:abstractNumId w:val="11"/>
  </w:num>
  <w:num w:numId="36">
    <w:abstractNumId w:val="14"/>
  </w:num>
  <w:num w:numId="37">
    <w:abstractNumId w:val="9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F2A"/>
    <w:rsid w:val="000D0445"/>
    <w:rsid w:val="00193458"/>
    <w:rsid w:val="00193FBD"/>
    <w:rsid w:val="001C2F24"/>
    <w:rsid w:val="002A2FB7"/>
    <w:rsid w:val="002C555E"/>
    <w:rsid w:val="00442048"/>
    <w:rsid w:val="0050615C"/>
    <w:rsid w:val="00551654"/>
    <w:rsid w:val="005C69A3"/>
    <w:rsid w:val="005D0EAD"/>
    <w:rsid w:val="00651FC6"/>
    <w:rsid w:val="00691949"/>
    <w:rsid w:val="006A2A0A"/>
    <w:rsid w:val="00773792"/>
    <w:rsid w:val="0079092F"/>
    <w:rsid w:val="008176AD"/>
    <w:rsid w:val="00827BF1"/>
    <w:rsid w:val="00894381"/>
    <w:rsid w:val="00933498"/>
    <w:rsid w:val="00967CA9"/>
    <w:rsid w:val="009B2FA6"/>
    <w:rsid w:val="00A13F2A"/>
    <w:rsid w:val="00A4590B"/>
    <w:rsid w:val="00AC2582"/>
    <w:rsid w:val="00BB5A32"/>
    <w:rsid w:val="00BC33AD"/>
    <w:rsid w:val="00BE207A"/>
    <w:rsid w:val="00C32B4A"/>
    <w:rsid w:val="00C80158"/>
    <w:rsid w:val="00D75F5F"/>
    <w:rsid w:val="00DD4F73"/>
    <w:rsid w:val="00DE28B1"/>
    <w:rsid w:val="00DE7C7E"/>
    <w:rsid w:val="00E63AE7"/>
    <w:rsid w:val="00E70A2D"/>
    <w:rsid w:val="00EC2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76A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C33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C33AD"/>
  </w:style>
  <w:style w:type="paragraph" w:styleId="a6">
    <w:name w:val="footer"/>
    <w:basedOn w:val="a"/>
    <w:link w:val="a7"/>
    <w:uiPriority w:val="99"/>
    <w:unhideWhenUsed/>
    <w:rsid w:val="00BC33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C33AD"/>
  </w:style>
  <w:style w:type="paragraph" w:styleId="a8">
    <w:name w:val="Balloon Text"/>
    <w:basedOn w:val="a"/>
    <w:link w:val="a9"/>
    <w:uiPriority w:val="99"/>
    <w:semiHidden/>
    <w:unhideWhenUsed/>
    <w:rsid w:val="00BC3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33A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32B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rsid w:val="00DD4F73"/>
    <w:pPr>
      <w:spacing w:after="120" w:line="240" w:lineRule="auto"/>
    </w:pPr>
    <w:rPr>
      <w:sz w:val="24"/>
      <w:szCs w:val="24"/>
      <w:lang w:val="en-US"/>
    </w:rPr>
  </w:style>
  <w:style w:type="character" w:customStyle="1" w:styleId="ac">
    <w:name w:val="Основной текст Знак"/>
    <w:basedOn w:val="a0"/>
    <w:link w:val="ab"/>
    <w:rsid w:val="00DD4F73"/>
    <w:rPr>
      <w:sz w:val="24"/>
      <w:szCs w:val="24"/>
      <w:lang w:val="en-US"/>
    </w:rPr>
  </w:style>
  <w:style w:type="character" w:styleId="ad">
    <w:name w:val="Hyperlink"/>
    <w:basedOn w:val="a0"/>
    <w:uiPriority w:val="99"/>
    <w:unhideWhenUsed/>
    <w:rsid w:val="00193F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76A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C33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C33AD"/>
  </w:style>
  <w:style w:type="paragraph" w:styleId="a6">
    <w:name w:val="footer"/>
    <w:basedOn w:val="a"/>
    <w:link w:val="a7"/>
    <w:uiPriority w:val="99"/>
    <w:unhideWhenUsed/>
    <w:rsid w:val="00BC33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C33AD"/>
  </w:style>
  <w:style w:type="paragraph" w:styleId="a8">
    <w:name w:val="Balloon Text"/>
    <w:basedOn w:val="a"/>
    <w:link w:val="a9"/>
    <w:uiPriority w:val="99"/>
    <w:semiHidden/>
    <w:unhideWhenUsed/>
    <w:rsid w:val="00BC3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33A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32B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rsid w:val="00DD4F73"/>
    <w:pPr>
      <w:spacing w:after="120" w:line="240" w:lineRule="auto"/>
    </w:pPr>
    <w:rPr>
      <w:sz w:val="24"/>
      <w:szCs w:val="24"/>
      <w:lang w:val="en-US"/>
    </w:rPr>
  </w:style>
  <w:style w:type="character" w:customStyle="1" w:styleId="ac">
    <w:name w:val="Основной текст Знак"/>
    <w:basedOn w:val="a0"/>
    <w:link w:val="ab"/>
    <w:rsid w:val="00DD4F73"/>
    <w:rPr>
      <w:sz w:val="24"/>
      <w:szCs w:val="24"/>
      <w:lang w:val="en-US"/>
    </w:rPr>
  </w:style>
  <w:style w:type="character" w:styleId="ad">
    <w:name w:val="Hyperlink"/>
    <w:basedOn w:val="a0"/>
    <w:uiPriority w:val="99"/>
    <w:unhideWhenUsed/>
    <w:rsid w:val="00193F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3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0%D1%8B%D0%BD%D0%BE%D0%BA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4</Pages>
  <Words>925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9</cp:revision>
  <cp:lastPrinted>2017-11-18T22:21:00Z</cp:lastPrinted>
  <dcterms:created xsi:type="dcterms:W3CDTF">2017-11-12T09:12:00Z</dcterms:created>
  <dcterms:modified xsi:type="dcterms:W3CDTF">2017-11-18T23:00:00Z</dcterms:modified>
</cp:coreProperties>
</file>