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479" w:rsidRPr="00022BA3" w:rsidRDefault="00EC29D4" w:rsidP="002E4479">
      <w:pPr>
        <w:spacing w:after="0" w:line="240" w:lineRule="auto"/>
        <w:jc w:val="center"/>
        <w:rPr>
          <w:rFonts w:ascii="Times New Roman" w:eastAsia="Times New Roman" w:hAnsi="Times New Roman" w:cs="Times New Roman"/>
          <w:sz w:val="28"/>
          <w:szCs w:val="28"/>
          <w:lang w:val="uk-UA" w:eastAsia="ru-RU"/>
        </w:rPr>
      </w:pPr>
      <w:r w:rsidRPr="00022BA3">
        <w:rPr>
          <w:rFonts w:ascii="Times New Roman" w:eastAsia="Times New Roman" w:hAnsi="Times New Roman" w:cs="Times New Roman"/>
          <w:b/>
          <w:bCs/>
          <w:color w:val="000000"/>
          <w:sz w:val="28"/>
          <w:szCs w:val="28"/>
          <w:lang w:val="uk-UA" w:eastAsia="uk-UA"/>
        </w:rPr>
        <w:t xml:space="preserve">Тема </w:t>
      </w:r>
      <w:r>
        <w:rPr>
          <w:rFonts w:ascii="Times New Roman" w:eastAsia="Times New Roman" w:hAnsi="Times New Roman" w:cs="Times New Roman"/>
          <w:b/>
          <w:bCs/>
          <w:color w:val="000000"/>
          <w:sz w:val="28"/>
          <w:szCs w:val="28"/>
          <w:lang w:val="uk-UA" w:eastAsia="uk-UA"/>
        </w:rPr>
        <w:t>7</w:t>
      </w:r>
      <w:r w:rsidRPr="00022BA3">
        <w:rPr>
          <w:rFonts w:ascii="Times New Roman" w:eastAsia="Times New Roman" w:hAnsi="Times New Roman" w:cs="Times New Roman"/>
          <w:b/>
          <w:bCs/>
          <w:color w:val="000000"/>
          <w:sz w:val="28"/>
          <w:szCs w:val="28"/>
          <w:lang w:val="uk-UA" w:eastAsia="uk-UA"/>
        </w:rPr>
        <w:t xml:space="preserve">. </w:t>
      </w:r>
      <w:r>
        <w:rPr>
          <w:rFonts w:ascii="Times New Roman" w:eastAsia="Times New Roman" w:hAnsi="Times New Roman" w:cs="Times New Roman"/>
          <w:b/>
          <w:bCs/>
          <w:color w:val="000000"/>
          <w:sz w:val="28"/>
          <w:szCs w:val="28"/>
          <w:lang w:val="uk-UA" w:eastAsia="uk-UA"/>
        </w:rPr>
        <w:t>Дохідний</w:t>
      </w:r>
      <w:r w:rsidRPr="005D11B6">
        <w:rPr>
          <w:rFonts w:ascii="Times New Roman" w:eastAsia="Times New Roman" w:hAnsi="Times New Roman" w:cs="Times New Roman"/>
          <w:b/>
          <w:bCs/>
          <w:color w:val="000000"/>
          <w:sz w:val="28"/>
          <w:szCs w:val="28"/>
          <w:lang w:val="uk-UA" w:eastAsia="uk-UA"/>
        </w:rPr>
        <w:t xml:space="preserve"> підхід до оцінки бізнесу</w:t>
      </w:r>
    </w:p>
    <w:p w:rsidR="002E4479" w:rsidRDefault="002E4479" w:rsidP="004E5B90">
      <w:pPr>
        <w:spacing w:after="0"/>
        <w:jc w:val="both"/>
        <w:rPr>
          <w:rFonts w:ascii="Times New Roman" w:hAnsi="Times New Roman" w:cs="Times New Roman"/>
          <w:b/>
          <w:sz w:val="24"/>
          <w:szCs w:val="24"/>
          <w:lang w:val="uk-UA"/>
        </w:rPr>
      </w:pPr>
    </w:p>
    <w:p w:rsidR="00EC29D4" w:rsidRPr="00BB025A" w:rsidRDefault="00EC29D4" w:rsidP="00EC29D4">
      <w:pPr>
        <w:spacing w:after="0"/>
        <w:rPr>
          <w:rFonts w:ascii="Times New Roman" w:hAnsi="Times New Roman" w:cs="Times New Roman"/>
          <w:b/>
          <w:sz w:val="24"/>
          <w:szCs w:val="24"/>
          <w:lang w:val="uk-UA"/>
        </w:rPr>
      </w:pPr>
      <w:r w:rsidRPr="00BB025A">
        <w:rPr>
          <w:rFonts w:ascii="Times New Roman" w:hAnsi="Times New Roman" w:cs="Times New Roman"/>
          <w:b/>
          <w:sz w:val="24"/>
          <w:szCs w:val="24"/>
          <w:lang w:val="uk-UA"/>
        </w:rPr>
        <w:t>3. Метод дисконтованих майбутніх грошових потоків.</w:t>
      </w:r>
    </w:p>
    <w:p w:rsidR="004E5B90" w:rsidRDefault="004E5B90" w:rsidP="00805626">
      <w:pPr>
        <w:spacing w:after="0"/>
        <w:rPr>
          <w:rFonts w:ascii="Times New Roman" w:hAnsi="Times New Roman" w:cs="Times New Roman"/>
          <w:b/>
          <w:sz w:val="24"/>
          <w:szCs w:val="24"/>
          <w:u w:val="single"/>
          <w:lang w:val="uk-UA"/>
        </w:rPr>
      </w:pPr>
    </w:p>
    <w:p w:rsidR="00A13F2A" w:rsidRDefault="00A13F2A" w:rsidP="00FF2B49">
      <w:pPr>
        <w:spacing w:after="0"/>
        <w:jc w:val="center"/>
        <w:rPr>
          <w:rFonts w:ascii="Times New Roman" w:hAnsi="Times New Roman" w:cs="Times New Roman"/>
          <w:b/>
          <w:sz w:val="24"/>
          <w:szCs w:val="24"/>
          <w:u w:val="single"/>
          <w:lang w:val="uk-UA"/>
        </w:rPr>
      </w:pPr>
      <w:r w:rsidRPr="00A13F2A">
        <w:rPr>
          <w:rFonts w:ascii="Times New Roman" w:hAnsi="Times New Roman" w:cs="Times New Roman"/>
          <w:b/>
          <w:sz w:val="24"/>
          <w:szCs w:val="24"/>
          <w:u w:val="single"/>
          <w:lang w:val="uk-UA"/>
        </w:rPr>
        <w:t>Перелік понять та категорій</w:t>
      </w:r>
    </w:p>
    <w:p w:rsidR="00573F4F" w:rsidRDefault="00332C29" w:rsidP="002F45AB">
      <w:pPr>
        <w:spacing w:after="0"/>
        <w:jc w:val="both"/>
        <w:rPr>
          <w:rFonts w:ascii="Times New Roman" w:hAnsi="Times New Roman" w:cs="Times New Roman"/>
          <w:sz w:val="24"/>
          <w:szCs w:val="24"/>
          <w:lang w:val="uk-UA"/>
        </w:rPr>
      </w:pPr>
      <w:r w:rsidRPr="00332C29">
        <w:rPr>
          <w:rFonts w:ascii="Times New Roman" w:hAnsi="Times New Roman" w:cs="Times New Roman"/>
          <w:sz w:val="24"/>
          <w:szCs w:val="24"/>
          <w:lang w:val="uk-UA"/>
        </w:rPr>
        <w:t>Метод дисконтованих майбутніх грошових потоків</w:t>
      </w:r>
      <w:r w:rsidR="002F45AB">
        <w:rPr>
          <w:rFonts w:ascii="Times New Roman" w:hAnsi="Times New Roman" w:cs="Times New Roman"/>
          <w:sz w:val="24"/>
          <w:szCs w:val="24"/>
          <w:lang w:val="uk-UA"/>
        </w:rPr>
        <w:t>, г</w:t>
      </w:r>
      <w:r w:rsidR="002F45AB" w:rsidRPr="002F45AB">
        <w:rPr>
          <w:rFonts w:ascii="Times New Roman" w:hAnsi="Times New Roman" w:cs="Times New Roman"/>
          <w:sz w:val="24"/>
          <w:szCs w:val="24"/>
          <w:lang w:val="uk-UA"/>
        </w:rPr>
        <w:t>рошовий потік</w:t>
      </w:r>
      <w:r w:rsidR="002F45AB">
        <w:rPr>
          <w:rFonts w:ascii="Times New Roman" w:hAnsi="Times New Roman" w:cs="Times New Roman"/>
          <w:sz w:val="24"/>
          <w:szCs w:val="24"/>
          <w:lang w:val="uk-UA"/>
        </w:rPr>
        <w:t>, г</w:t>
      </w:r>
      <w:r w:rsidR="002F45AB" w:rsidRPr="002F45AB">
        <w:rPr>
          <w:rFonts w:ascii="Times New Roman" w:hAnsi="Times New Roman" w:cs="Times New Roman"/>
          <w:sz w:val="24"/>
          <w:szCs w:val="24"/>
          <w:lang w:val="uk-UA"/>
        </w:rPr>
        <w:t>рошовий потік для власного капіталу</w:t>
      </w:r>
      <w:r w:rsidR="002F45AB">
        <w:rPr>
          <w:rFonts w:ascii="Times New Roman" w:hAnsi="Times New Roman" w:cs="Times New Roman"/>
          <w:sz w:val="24"/>
          <w:szCs w:val="24"/>
          <w:lang w:val="uk-UA"/>
        </w:rPr>
        <w:t xml:space="preserve">, </w:t>
      </w:r>
      <w:proofErr w:type="spellStart"/>
      <w:r w:rsidR="002F45AB">
        <w:rPr>
          <w:rFonts w:ascii="Times New Roman" w:hAnsi="Times New Roman" w:cs="Times New Roman"/>
          <w:sz w:val="24"/>
          <w:szCs w:val="24"/>
          <w:lang w:val="uk-UA"/>
        </w:rPr>
        <w:t>б</w:t>
      </w:r>
      <w:r w:rsidR="002F45AB" w:rsidRPr="002F45AB">
        <w:rPr>
          <w:rFonts w:ascii="Times New Roman" w:hAnsi="Times New Roman" w:cs="Times New Roman"/>
          <w:sz w:val="24"/>
          <w:szCs w:val="24"/>
          <w:lang w:val="uk-UA"/>
        </w:rPr>
        <w:t>езборгов</w:t>
      </w:r>
      <w:r w:rsidR="002F45AB">
        <w:rPr>
          <w:rFonts w:ascii="Times New Roman" w:hAnsi="Times New Roman" w:cs="Times New Roman"/>
          <w:sz w:val="24"/>
          <w:szCs w:val="24"/>
          <w:lang w:val="uk-UA"/>
        </w:rPr>
        <w:t>и</w:t>
      </w:r>
      <w:r w:rsidR="002F45AB" w:rsidRPr="002F45AB">
        <w:rPr>
          <w:rFonts w:ascii="Times New Roman" w:hAnsi="Times New Roman" w:cs="Times New Roman"/>
          <w:sz w:val="24"/>
          <w:szCs w:val="24"/>
          <w:lang w:val="uk-UA"/>
        </w:rPr>
        <w:t>й</w:t>
      </w:r>
      <w:proofErr w:type="spellEnd"/>
      <w:r w:rsidR="002F45AB" w:rsidRPr="002F45AB">
        <w:rPr>
          <w:rFonts w:ascii="Times New Roman" w:hAnsi="Times New Roman" w:cs="Times New Roman"/>
          <w:sz w:val="24"/>
          <w:szCs w:val="24"/>
          <w:lang w:val="uk-UA"/>
        </w:rPr>
        <w:t xml:space="preserve"> грошовий потік</w:t>
      </w:r>
      <w:r w:rsidR="002F45AB">
        <w:rPr>
          <w:rFonts w:ascii="Times New Roman" w:hAnsi="Times New Roman" w:cs="Times New Roman"/>
          <w:sz w:val="24"/>
          <w:szCs w:val="24"/>
          <w:lang w:val="uk-UA"/>
        </w:rPr>
        <w:t>, м</w:t>
      </w:r>
      <w:r w:rsidR="002F45AB" w:rsidRPr="002F45AB">
        <w:rPr>
          <w:rFonts w:ascii="Times New Roman" w:hAnsi="Times New Roman" w:cs="Times New Roman"/>
          <w:sz w:val="24"/>
          <w:szCs w:val="24"/>
          <w:lang w:val="uk-UA"/>
        </w:rPr>
        <w:t>етод САРМ</w:t>
      </w:r>
      <w:r w:rsidR="002F45AB">
        <w:rPr>
          <w:rFonts w:ascii="Times New Roman" w:hAnsi="Times New Roman" w:cs="Times New Roman"/>
          <w:sz w:val="24"/>
          <w:szCs w:val="24"/>
          <w:lang w:val="uk-UA"/>
        </w:rPr>
        <w:t>, м</w:t>
      </w:r>
      <w:r w:rsidR="002F45AB" w:rsidRPr="002F45AB">
        <w:rPr>
          <w:rFonts w:ascii="Times New Roman" w:hAnsi="Times New Roman" w:cs="Times New Roman"/>
          <w:sz w:val="24"/>
          <w:szCs w:val="24"/>
          <w:lang w:val="uk-UA"/>
        </w:rPr>
        <w:t>етод кумулятивної побудови</w:t>
      </w:r>
      <w:r w:rsidR="002F45AB">
        <w:rPr>
          <w:rFonts w:ascii="Times New Roman" w:hAnsi="Times New Roman" w:cs="Times New Roman"/>
          <w:sz w:val="24"/>
          <w:szCs w:val="24"/>
          <w:lang w:val="uk-UA"/>
        </w:rPr>
        <w:t>, фактори</w:t>
      </w:r>
      <w:r w:rsidR="002F45AB" w:rsidRPr="002F45AB">
        <w:rPr>
          <w:rFonts w:ascii="Times New Roman" w:hAnsi="Times New Roman" w:cs="Times New Roman"/>
          <w:sz w:val="24"/>
          <w:szCs w:val="24"/>
          <w:lang w:val="uk-UA"/>
        </w:rPr>
        <w:t xml:space="preserve"> ризику інвестування</w:t>
      </w:r>
      <w:r w:rsidR="002F45AB">
        <w:rPr>
          <w:rFonts w:ascii="Times New Roman" w:hAnsi="Times New Roman" w:cs="Times New Roman"/>
          <w:sz w:val="24"/>
          <w:szCs w:val="24"/>
          <w:lang w:val="uk-UA"/>
        </w:rPr>
        <w:t xml:space="preserve">, </w:t>
      </w:r>
      <w:r w:rsidR="002F45AB" w:rsidRPr="002F45AB">
        <w:rPr>
          <w:rFonts w:ascii="Times New Roman" w:hAnsi="Times New Roman" w:cs="Times New Roman"/>
          <w:sz w:val="24"/>
          <w:szCs w:val="24"/>
          <w:lang w:val="uk-UA"/>
        </w:rPr>
        <w:t>диверсифікованість ринків збуту</w:t>
      </w:r>
      <w:r w:rsidR="002F45AB">
        <w:rPr>
          <w:rFonts w:ascii="Times New Roman" w:hAnsi="Times New Roman" w:cs="Times New Roman"/>
          <w:sz w:val="24"/>
          <w:szCs w:val="24"/>
          <w:lang w:val="uk-UA"/>
        </w:rPr>
        <w:t xml:space="preserve">, </w:t>
      </w:r>
      <w:r w:rsidR="002F45AB" w:rsidRPr="002F45AB">
        <w:rPr>
          <w:rFonts w:ascii="Times New Roman" w:hAnsi="Times New Roman" w:cs="Times New Roman"/>
          <w:sz w:val="24"/>
          <w:szCs w:val="24"/>
          <w:lang w:val="uk-UA"/>
        </w:rPr>
        <w:t>диверсифікованість джерел ресурсів</w:t>
      </w:r>
      <w:r w:rsidR="002F45AB">
        <w:rPr>
          <w:rFonts w:ascii="Times New Roman" w:hAnsi="Times New Roman" w:cs="Times New Roman"/>
          <w:sz w:val="24"/>
          <w:szCs w:val="24"/>
          <w:lang w:val="uk-UA"/>
        </w:rPr>
        <w:t xml:space="preserve">, </w:t>
      </w:r>
      <w:r w:rsidR="002F45AB" w:rsidRPr="002F45AB">
        <w:rPr>
          <w:rFonts w:ascii="Times New Roman" w:hAnsi="Times New Roman" w:cs="Times New Roman"/>
          <w:sz w:val="24"/>
          <w:szCs w:val="24"/>
          <w:lang w:val="uk-UA"/>
        </w:rPr>
        <w:t>диверсифікованість продукції</w:t>
      </w:r>
      <w:r w:rsidR="002F45AB">
        <w:rPr>
          <w:rFonts w:ascii="Times New Roman" w:hAnsi="Times New Roman" w:cs="Times New Roman"/>
          <w:sz w:val="24"/>
          <w:szCs w:val="24"/>
          <w:lang w:val="uk-UA"/>
        </w:rPr>
        <w:t xml:space="preserve">, </w:t>
      </w:r>
      <w:r w:rsidR="002F45AB" w:rsidRPr="002F45AB">
        <w:rPr>
          <w:rFonts w:ascii="Times New Roman" w:hAnsi="Times New Roman" w:cs="Times New Roman"/>
          <w:sz w:val="24"/>
          <w:szCs w:val="24"/>
          <w:lang w:val="uk-UA"/>
        </w:rPr>
        <w:t>фінансова стійкість підприємства</w:t>
      </w:r>
      <w:r w:rsidR="002F45AB">
        <w:rPr>
          <w:rFonts w:ascii="Times New Roman" w:hAnsi="Times New Roman" w:cs="Times New Roman"/>
          <w:sz w:val="24"/>
          <w:szCs w:val="24"/>
          <w:lang w:val="uk-UA"/>
        </w:rPr>
        <w:t xml:space="preserve">, </w:t>
      </w:r>
      <w:r w:rsidR="002F45AB" w:rsidRPr="002F45AB">
        <w:rPr>
          <w:rFonts w:ascii="Times New Roman" w:hAnsi="Times New Roman" w:cs="Times New Roman"/>
          <w:sz w:val="24"/>
          <w:szCs w:val="24"/>
          <w:lang w:val="uk-UA"/>
        </w:rPr>
        <w:t>метод оцінки за вартістю чистих активів</w:t>
      </w:r>
      <w:r w:rsidR="002F45AB">
        <w:rPr>
          <w:rFonts w:ascii="Times New Roman" w:hAnsi="Times New Roman" w:cs="Times New Roman"/>
          <w:sz w:val="24"/>
          <w:szCs w:val="24"/>
          <w:lang w:val="uk-UA"/>
        </w:rPr>
        <w:t xml:space="preserve">, </w:t>
      </w:r>
      <w:r w:rsidR="002F45AB" w:rsidRPr="002F45AB">
        <w:rPr>
          <w:rFonts w:ascii="Times New Roman" w:hAnsi="Times New Roman" w:cs="Times New Roman"/>
          <w:sz w:val="24"/>
          <w:szCs w:val="24"/>
          <w:lang w:val="uk-UA"/>
        </w:rPr>
        <w:t>метод оцінки за ліквідаційною вартістю</w:t>
      </w:r>
      <w:r w:rsidR="002F45AB">
        <w:rPr>
          <w:rFonts w:ascii="Times New Roman" w:hAnsi="Times New Roman" w:cs="Times New Roman"/>
          <w:sz w:val="24"/>
          <w:szCs w:val="24"/>
          <w:lang w:val="uk-UA"/>
        </w:rPr>
        <w:t>, п</w:t>
      </w:r>
      <w:r w:rsidR="002F45AB" w:rsidRPr="002F45AB">
        <w:rPr>
          <w:rFonts w:ascii="Times New Roman" w:hAnsi="Times New Roman" w:cs="Times New Roman"/>
          <w:sz w:val="24"/>
          <w:szCs w:val="24"/>
          <w:lang w:val="uk-UA"/>
        </w:rPr>
        <w:t>ростий відсоток</w:t>
      </w:r>
      <w:r w:rsidR="002F45AB">
        <w:rPr>
          <w:rFonts w:ascii="Times New Roman" w:hAnsi="Times New Roman" w:cs="Times New Roman"/>
          <w:sz w:val="24"/>
          <w:szCs w:val="24"/>
          <w:lang w:val="uk-UA"/>
        </w:rPr>
        <w:t>, с</w:t>
      </w:r>
      <w:r w:rsidR="002F45AB" w:rsidRPr="002F45AB">
        <w:rPr>
          <w:rFonts w:ascii="Times New Roman" w:hAnsi="Times New Roman" w:cs="Times New Roman"/>
          <w:sz w:val="24"/>
          <w:szCs w:val="24"/>
          <w:lang w:val="uk-UA"/>
        </w:rPr>
        <w:t>кладний відсоток</w:t>
      </w:r>
      <w:r w:rsidR="002F45AB">
        <w:rPr>
          <w:rFonts w:ascii="Times New Roman" w:hAnsi="Times New Roman" w:cs="Times New Roman"/>
          <w:sz w:val="24"/>
          <w:szCs w:val="24"/>
          <w:lang w:val="uk-UA"/>
        </w:rPr>
        <w:t>, а</w:t>
      </w:r>
      <w:r w:rsidR="002F45AB" w:rsidRPr="002F45AB">
        <w:rPr>
          <w:rFonts w:ascii="Times New Roman" w:hAnsi="Times New Roman" w:cs="Times New Roman"/>
          <w:sz w:val="24"/>
          <w:szCs w:val="24"/>
          <w:lang w:val="uk-UA"/>
        </w:rPr>
        <w:t>нуїтет</w:t>
      </w:r>
      <w:r w:rsidR="002F45AB">
        <w:rPr>
          <w:rFonts w:ascii="Times New Roman" w:hAnsi="Times New Roman" w:cs="Times New Roman"/>
          <w:sz w:val="24"/>
          <w:szCs w:val="24"/>
          <w:lang w:val="uk-UA"/>
        </w:rPr>
        <w:t>.</w:t>
      </w:r>
    </w:p>
    <w:p w:rsidR="002F45AB" w:rsidRPr="00332C29" w:rsidRDefault="002F45AB" w:rsidP="002F45AB">
      <w:pPr>
        <w:spacing w:after="0"/>
        <w:jc w:val="both"/>
        <w:rPr>
          <w:rFonts w:ascii="Times New Roman" w:hAnsi="Times New Roman" w:cs="Times New Roman"/>
          <w:sz w:val="24"/>
          <w:szCs w:val="24"/>
          <w:lang w:val="uk-UA"/>
        </w:rPr>
      </w:pPr>
    </w:p>
    <w:p w:rsidR="00A13F2A" w:rsidRDefault="00A13F2A" w:rsidP="001431C0">
      <w:pPr>
        <w:jc w:val="center"/>
        <w:rPr>
          <w:rFonts w:ascii="Times New Roman" w:hAnsi="Times New Roman" w:cs="Times New Roman"/>
          <w:b/>
          <w:sz w:val="24"/>
          <w:szCs w:val="24"/>
          <w:u w:val="single"/>
          <w:lang w:val="en-US"/>
        </w:rPr>
      </w:pPr>
      <w:r w:rsidRPr="00A13F2A">
        <w:rPr>
          <w:rFonts w:ascii="Times New Roman" w:hAnsi="Times New Roman" w:cs="Times New Roman"/>
          <w:b/>
          <w:sz w:val="24"/>
          <w:szCs w:val="24"/>
          <w:u w:val="single"/>
          <w:lang w:val="uk-UA"/>
        </w:rPr>
        <w:t>Контрольні питання</w:t>
      </w:r>
    </w:p>
    <w:p w:rsidR="008651D0" w:rsidRPr="008651D0" w:rsidRDefault="008651D0" w:rsidP="008651D0">
      <w:pPr>
        <w:pStyle w:val="a3"/>
        <w:numPr>
          <w:ilvl w:val="0"/>
          <w:numId w:val="27"/>
        </w:numPr>
        <w:spacing w:after="0"/>
        <w:rPr>
          <w:rFonts w:ascii="Times New Roman" w:hAnsi="Times New Roman" w:cs="Times New Roman"/>
          <w:sz w:val="24"/>
          <w:szCs w:val="24"/>
          <w:lang w:val="uk-UA"/>
        </w:rPr>
      </w:pPr>
      <w:r w:rsidRPr="008651D0">
        <w:rPr>
          <w:rFonts w:ascii="Times New Roman" w:hAnsi="Times New Roman" w:cs="Times New Roman"/>
          <w:sz w:val="24"/>
          <w:szCs w:val="24"/>
          <w:lang w:val="uk-UA"/>
        </w:rPr>
        <w:t>Суть методу дисконтованих майбутніх грошових потоків.</w:t>
      </w:r>
    </w:p>
    <w:p w:rsidR="008651D0" w:rsidRPr="008651D0" w:rsidRDefault="008651D0" w:rsidP="008651D0">
      <w:pPr>
        <w:pStyle w:val="a3"/>
        <w:numPr>
          <w:ilvl w:val="0"/>
          <w:numId w:val="27"/>
        </w:numPr>
        <w:spacing w:after="0"/>
        <w:rPr>
          <w:rFonts w:ascii="Times New Roman" w:hAnsi="Times New Roman" w:cs="Times New Roman"/>
          <w:sz w:val="24"/>
          <w:szCs w:val="24"/>
          <w:lang w:val="uk-UA"/>
        </w:rPr>
      </w:pPr>
      <w:r w:rsidRPr="008651D0">
        <w:rPr>
          <w:rFonts w:ascii="Times New Roman" w:hAnsi="Times New Roman" w:cs="Times New Roman"/>
          <w:sz w:val="24"/>
          <w:szCs w:val="24"/>
          <w:lang w:val="uk-UA"/>
        </w:rPr>
        <w:t>Етапи реалізації методу дисконтування грошових потоків.</w:t>
      </w:r>
    </w:p>
    <w:p w:rsidR="008651D0" w:rsidRPr="008651D0" w:rsidRDefault="008651D0" w:rsidP="008651D0">
      <w:pPr>
        <w:pStyle w:val="a3"/>
        <w:numPr>
          <w:ilvl w:val="0"/>
          <w:numId w:val="27"/>
        </w:numPr>
        <w:spacing w:after="0"/>
        <w:rPr>
          <w:rFonts w:ascii="Times New Roman" w:hAnsi="Times New Roman" w:cs="Times New Roman"/>
          <w:sz w:val="24"/>
          <w:szCs w:val="24"/>
          <w:lang w:val="uk-UA"/>
        </w:rPr>
      </w:pPr>
      <w:r w:rsidRPr="008651D0">
        <w:rPr>
          <w:rFonts w:ascii="Times New Roman" w:hAnsi="Times New Roman" w:cs="Times New Roman"/>
          <w:sz w:val="24"/>
          <w:szCs w:val="24"/>
          <w:lang w:val="uk-UA"/>
        </w:rPr>
        <w:t>Які моделі грошових потоків ви знаєте?</w:t>
      </w:r>
    </w:p>
    <w:p w:rsidR="008651D0" w:rsidRPr="008651D0" w:rsidRDefault="008651D0" w:rsidP="008651D0">
      <w:pPr>
        <w:pStyle w:val="a3"/>
        <w:numPr>
          <w:ilvl w:val="0"/>
          <w:numId w:val="27"/>
        </w:numPr>
        <w:spacing w:after="0"/>
        <w:rPr>
          <w:rFonts w:ascii="Times New Roman" w:hAnsi="Times New Roman" w:cs="Times New Roman"/>
          <w:sz w:val="24"/>
          <w:szCs w:val="24"/>
          <w:lang w:val="uk-UA"/>
        </w:rPr>
      </w:pPr>
      <w:r w:rsidRPr="008651D0">
        <w:rPr>
          <w:rFonts w:ascii="Times New Roman" w:hAnsi="Times New Roman" w:cs="Times New Roman"/>
          <w:sz w:val="24"/>
          <w:lang w:val="uk-UA"/>
        </w:rPr>
        <w:t>Чому завтра гроші коштують менше, ніж сьогодні?</w:t>
      </w:r>
    </w:p>
    <w:p w:rsidR="008651D0" w:rsidRPr="008651D0" w:rsidRDefault="008651D0" w:rsidP="008651D0">
      <w:pPr>
        <w:pStyle w:val="a3"/>
        <w:numPr>
          <w:ilvl w:val="0"/>
          <w:numId w:val="27"/>
        </w:numPr>
        <w:spacing w:after="0"/>
        <w:rPr>
          <w:rFonts w:ascii="Times New Roman" w:hAnsi="Times New Roman" w:cs="Times New Roman"/>
          <w:sz w:val="24"/>
          <w:szCs w:val="24"/>
          <w:lang w:val="uk-UA"/>
        </w:rPr>
      </w:pPr>
      <w:r w:rsidRPr="008651D0">
        <w:rPr>
          <w:rFonts w:ascii="Times New Roman" w:hAnsi="Times New Roman" w:cs="Times New Roman"/>
          <w:sz w:val="24"/>
          <w:szCs w:val="24"/>
          <w:lang w:val="uk-UA"/>
        </w:rPr>
        <w:t>У чому полягають такі методи: метод CAPM і кумулятивного побудови.</w:t>
      </w:r>
    </w:p>
    <w:p w:rsidR="008651D0" w:rsidRPr="008651D0" w:rsidRDefault="008651D0" w:rsidP="008651D0">
      <w:pPr>
        <w:pStyle w:val="a3"/>
        <w:numPr>
          <w:ilvl w:val="0"/>
          <w:numId w:val="27"/>
        </w:numPr>
        <w:spacing w:after="0"/>
        <w:rPr>
          <w:rFonts w:ascii="Times New Roman" w:hAnsi="Times New Roman" w:cs="Times New Roman"/>
          <w:sz w:val="24"/>
          <w:szCs w:val="24"/>
          <w:lang w:val="uk-UA"/>
        </w:rPr>
      </w:pPr>
      <w:r w:rsidRPr="008651D0">
        <w:rPr>
          <w:rFonts w:ascii="Times New Roman" w:hAnsi="Times New Roman" w:cs="Times New Roman"/>
          <w:sz w:val="24"/>
          <w:szCs w:val="24"/>
          <w:lang w:val="uk-UA"/>
        </w:rPr>
        <w:t>Як розрахувати середньозважену вартість капіталу?</w:t>
      </w:r>
    </w:p>
    <w:p w:rsidR="008651D0" w:rsidRPr="008651D0" w:rsidRDefault="008651D0" w:rsidP="008651D0">
      <w:pPr>
        <w:pStyle w:val="a3"/>
        <w:numPr>
          <w:ilvl w:val="0"/>
          <w:numId w:val="27"/>
        </w:numPr>
        <w:spacing w:after="0"/>
        <w:rPr>
          <w:rFonts w:ascii="Times New Roman" w:hAnsi="Times New Roman" w:cs="Times New Roman"/>
          <w:sz w:val="24"/>
          <w:szCs w:val="24"/>
          <w:lang w:val="uk-UA"/>
        </w:rPr>
      </w:pPr>
      <w:r w:rsidRPr="008651D0">
        <w:rPr>
          <w:rFonts w:ascii="Times New Roman" w:hAnsi="Times New Roman" w:cs="Times New Roman"/>
          <w:sz w:val="24"/>
          <w:szCs w:val="24"/>
          <w:lang w:val="uk-UA"/>
        </w:rPr>
        <w:t>Як розрахувати залишкову вартість бізнесу і поточну вартість майбутніх грошових потоків?</w:t>
      </w:r>
    </w:p>
    <w:p w:rsidR="008651D0" w:rsidRPr="008651D0" w:rsidRDefault="008651D0" w:rsidP="008651D0">
      <w:pPr>
        <w:pStyle w:val="a3"/>
        <w:numPr>
          <w:ilvl w:val="0"/>
          <w:numId w:val="27"/>
        </w:numPr>
        <w:spacing w:after="0"/>
        <w:rPr>
          <w:rFonts w:ascii="Times New Roman" w:hAnsi="Times New Roman" w:cs="Times New Roman"/>
          <w:sz w:val="24"/>
          <w:szCs w:val="24"/>
          <w:lang w:val="uk-UA"/>
        </w:rPr>
      </w:pPr>
      <w:r w:rsidRPr="008651D0">
        <w:rPr>
          <w:rFonts w:ascii="Times New Roman" w:hAnsi="Times New Roman" w:cs="Times New Roman"/>
          <w:sz w:val="24"/>
          <w:szCs w:val="24"/>
          <w:lang w:val="uk-UA"/>
        </w:rPr>
        <w:t>Що таке ануїтет?</w:t>
      </w:r>
    </w:p>
    <w:p w:rsidR="008651D0" w:rsidRPr="008651D0" w:rsidRDefault="008651D0" w:rsidP="008651D0">
      <w:pPr>
        <w:pStyle w:val="a3"/>
        <w:numPr>
          <w:ilvl w:val="0"/>
          <w:numId w:val="27"/>
        </w:numPr>
        <w:spacing w:after="0"/>
        <w:rPr>
          <w:rFonts w:ascii="Times New Roman" w:hAnsi="Times New Roman" w:cs="Times New Roman"/>
          <w:sz w:val="24"/>
          <w:szCs w:val="24"/>
          <w:lang w:val="uk-UA"/>
        </w:rPr>
      </w:pPr>
      <w:r w:rsidRPr="008651D0">
        <w:rPr>
          <w:rFonts w:ascii="Times New Roman" w:hAnsi="Times New Roman" w:cs="Times New Roman"/>
          <w:sz w:val="24"/>
          <w:szCs w:val="24"/>
          <w:lang w:val="uk-UA"/>
        </w:rPr>
        <w:t>У чому полягають процедури перевірки методу дисконтування грошових потоків?</w:t>
      </w:r>
    </w:p>
    <w:p w:rsidR="002F45AB" w:rsidRDefault="002F45AB" w:rsidP="002F45AB">
      <w:pPr>
        <w:pStyle w:val="a3"/>
        <w:jc w:val="center"/>
        <w:rPr>
          <w:rFonts w:ascii="Times New Roman" w:hAnsi="Times New Roman" w:cs="Times New Roman"/>
          <w:b/>
          <w:sz w:val="24"/>
          <w:u w:val="single"/>
          <w:lang w:val="uk-UA"/>
        </w:rPr>
      </w:pPr>
    </w:p>
    <w:p w:rsidR="00EC29D4" w:rsidRPr="008651D0" w:rsidRDefault="005D0EAD" w:rsidP="008651D0">
      <w:pPr>
        <w:pStyle w:val="a3"/>
        <w:jc w:val="center"/>
        <w:rPr>
          <w:rFonts w:ascii="Times New Roman" w:hAnsi="Times New Roman" w:cs="Times New Roman"/>
          <w:b/>
          <w:sz w:val="24"/>
          <w:u w:val="single"/>
          <w:lang w:val="en-US"/>
        </w:rPr>
      </w:pPr>
      <w:r w:rsidRPr="00507560">
        <w:rPr>
          <w:rFonts w:ascii="Times New Roman" w:hAnsi="Times New Roman" w:cs="Times New Roman"/>
          <w:b/>
          <w:sz w:val="24"/>
          <w:u w:val="single"/>
          <w:lang w:val="uk-UA"/>
        </w:rPr>
        <w:t>Тести</w:t>
      </w:r>
    </w:p>
    <w:p w:rsidR="00EC29D4" w:rsidRPr="00EC29D4" w:rsidRDefault="00EC29D4" w:rsidP="00EC29D4">
      <w:pPr>
        <w:tabs>
          <w:tab w:val="left" w:pos="3795"/>
        </w:tabs>
        <w:spacing w:after="0"/>
        <w:rPr>
          <w:rFonts w:ascii="Times New Roman" w:hAnsi="Times New Roman" w:cs="Times New Roman"/>
          <w:b/>
          <w:sz w:val="24"/>
          <w:szCs w:val="24"/>
          <w:lang w:val="uk-UA"/>
        </w:rPr>
      </w:pPr>
      <w:r>
        <w:rPr>
          <w:rFonts w:ascii="Times New Roman" w:hAnsi="Times New Roman" w:cs="Times New Roman"/>
          <w:b/>
          <w:sz w:val="24"/>
          <w:szCs w:val="24"/>
          <w:lang w:val="uk-UA"/>
        </w:rPr>
        <w:t>1</w:t>
      </w:r>
      <w:r w:rsidRPr="00EC29D4">
        <w:rPr>
          <w:rFonts w:ascii="Times New Roman" w:hAnsi="Times New Roman" w:cs="Times New Roman"/>
          <w:b/>
          <w:sz w:val="24"/>
          <w:szCs w:val="24"/>
          <w:lang w:val="uk-UA"/>
        </w:rPr>
        <w:t>. Дисконтування - це:</w:t>
      </w:r>
    </w:p>
    <w:p w:rsidR="00EC29D4" w:rsidRPr="00EC29D4" w:rsidRDefault="00EC29D4" w:rsidP="00EC29D4">
      <w:pPr>
        <w:tabs>
          <w:tab w:val="left" w:pos="3795"/>
        </w:tabs>
        <w:spacing w:after="0"/>
        <w:rPr>
          <w:rFonts w:ascii="Times New Roman" w:hAnsi="Times New Roman" w:cs="Times New Roman"/>
          <w:sz w:val="24"/>
          <w:szCs w:val="24"/>
          <w:lang w:val="uk-UA"/>
        </w:rPr>
      </w:pPr>
      <w:r w:rsidRPr="00EC29D4">
        <w:rPr>
          <w:rFonts w:ascii="Times New Roman" w:hAnsi="Times New Roman" w:cs="Times New Roman"/>
          <w:sz w:val="24"/>
          <w:szCs w:val="24"/>
          <w:lang w:val="uk-UA"/>
        </w:rPr>
        <w:t> процес приведення грошових надходжень від інвестицій до їх поточної вартості</w:t>
      </w:r>
      <w:r>
        <w:rPr>
          <w:rFonts w:ascii="Times New Roman" w:hAnsi="Times New Roman" w:cs="Times New Roman"/>
          <w:sz w:val="24"/>
          <w:szCs w:val="24"/>
          <w:lang w:val="uk-UA"/>
        </w:rPr>
        <w:t>;</w:t>
      </w:r>
    </w:p>
    <w:p w:rsidR="00EC29D4" w:rsidRPr="00EC29D4" w:rsidRDefault="00EC29D4" w:rsidP="00EC29D4">
      <w:pPr>
        <w:tabs>
          <w:tab w:val="left" w:pos="3795"/>
        </w:tabs>
        <w:spacing w:after="0"/>
        <w:rPr>
          <w:rFonts w:ascii="Times New Roman" w:hAnsi="Times New Roman" w:cs="Times New Roman"/>
          <w:sz w:val="24"/>
          <w:szCs w:val="24"/>
          <w:lang w:val="uk-UA"/>
        </w:rPr>
      </w:pPr>
      <w:r w:rsidRPr="00EC29D4">
        <w:rPr>
          <w:rFonts w:ascii="Times New Roman" w:hAnsi="Times New Roman" w:cs="Times New Roman"/>
          <w:sz w:val="24"/>
          <w:szCs w:val="24"/>
          <w:lang w:val="uk-UA"/>
        </w:rPr>
        <w:t> процес визначення майбутньої вартості грошей</w:t>
      </w:r>
      <w:r>
        <w:rPr>
          <w:rFonts w:ascii="Times New Roman" w:hAnsi="Times New Roman" w:cs="Times New Roman"/>
          <w:sz w:val="24"/>
          <w:szCs w:val="24"/>
          <w:lang w:val="uk-UA"/>
        </w:rPr>
        <w:t>;</w:t>
      </w:r>
    </w:p>
    <w:p w:rsidR="00EC29D4" w:rsidRDefault="00EC29D4" w:rsidP="00EC29D4">
      <w:pPr>
        <w:tabs>
          <w:tab w:val="left" w:pos="3795"/>
        </w:tabs>
        <w:spacing w:after="0"/>
        <w:rPr>
          <w:rFonts w:ascii="Times New Roman" w:hAnsi="Times New Roman" w:cs="Times New Roman"/>
          <w:sz w:val="24"/>
          <w:szCs w:val="24"/>
          <w:lang w:val="uk-UA"/>
        </w:rPr>
      </w:pPr>
      <w:r w:rsidRPr="00EC29D4">
        <w:rPr>
          <w:rFonts w:ascii="Times New Roman" w:hAnsi="Times New Roman" w:cs="Times New Roman"/>
          <w:sz w:val="24"/>
          <w:szCs w:val="24"/>
          <w:lang w:val="uk-UA"/>
        </w:rPr>
        <w:t> визначення знижки при продажу об'єкта нерухомості</w:t>
      </w:r>
      <w:r>
        <w:rPr>
          <w:rFonts w:ascii="Times New Roman" w:hAnsi="Times New Roman" w:cs="Times New Roman"/>
          <w:sz w:val="24"/>
          <w:szCs w:val="24"/>
          <w:lang w:val="uk-UA"/>
        </w:rPr>
        <w:t>.</w:t>
      </w:r>
    </w:p>
    <w:p w:rsidR="00EC29D4" w:rsidRPr="00EC29D4" w:rsidRDefault="00EC29D4" w:rsidP="00EC29D4">
      <w:pPr>
        <w:tabs>
          <w:tab w:val="left" w:pos="3795"/>
        </w:tabs>
        <w:spacing w:after="0"/>
        <w:rPr>
          <w:rFonts w:ascii="Times New Roman" w:hAnsi="Times New Roman" w:cs="Times New Roman"/>
          <w:b/>
          <w:sz w:val="24"/>
          <w:szCs w:val="24"/>
          <w:lang w:val="uk-UA"/>
        </w:rPr>
      </w:pPr>
    </w:p>
    <w:p w:rsidR="00EC29D4" w:rsidRPr="00EC29D4" w:rsidRDefault="00EC29D4" w:rsidP="00EC29D4">
      <w:pPr>
        <w:tabs>
          <w:tab w:val="left" w:pos="3795"/>
        </w:tabs>
        <w:spacing w:after="0"/>
        <w:rPr>
          <w:rFonts w:ascii="Times New Roman" w:hAnsi="Times New Roman" w:cs="Times New Roman"/>
          <w:b/>
          <w:sz w:val="24"/>
          <w:szCs w:val="24"/>
          <w:lang w:val="uk-UA"/>
        </w:rPr>
      </w:pPr>
      <w:r w:rsidRPr="00EC29D4">
        <w:rPr>
          <w:rFonts w:ascii="Times New Roman" w:hAnsi="Times New Roman" w:cs="Times New Roman"/>
          <w:b/>
          <w:sz w:val="24"/>
          <w:szCs w:val="24"/>
          <w:lang w:val="uk-UA"/>
        </w:rPr>
        <w:t>2. При оцінці вартості об'єкта нерухомості з метою страхування ризику перевагу часто віддається:</w:t>
      </w:r>
    </w:p>
    <w:p w:rsidR="00EC29D4" w:rsidRPr="00EC29D4" w:rsidRDefault="00EC29D4" w:rsidP="00EC29D4">
      <w:pPr>
        <w:tabs>
          <w:tab w:val="left" w:pos="3795"/>
        </w:tabs>
        <w:spacing w:after="0"/>
        <w:rPr>
          <w:rFonts w:ascii="Times New Roman" w:hAnsi="Times New Roman" w:cs="Times New Roman"/>
          <w:sz w:val="24"/>
          <w:szCs w:val="24"/>
          <w:lang w:val="uk-UA"/>
        </w:rPr>
      </w:pPr>
      <w:r w:rsidRPr="00EC29D4">
        <w:rPr>
          <w:rFonts w:ascii="Times New Roman" w:hAnsi="Times New Roman" w:cs="Times New Roman"/>
          <w:sz w:val="24"/>
          <w:szCs w:val="24"/>
          <w:lang w:val="uk-UA"/>
        </w:rPr>
        <w:t> витратним підходу</w:t>
      </w:r>
      <w:r>
        <w:rPr>
          <w:rFonts w:ascii="Times New Roman" w:hAnsi="Times New Roman" w:cs="Times New Roman"/>
          <w:sz w:val="24"/>
          <w:szCs w:val="24"/>
          <w:lang w:val="uk-UA"/>
        </w:rPr>
        <w:t>;</w:t>
      </w:r>
    </w:p>
    <w:p w:rsidR="00EC29D4" w:rsidRPr="00EC29D4" w:rsidRDefault="00EC29D4" w:rsidP="00EC29D4">
      <w:pPr>
        <w:tabs>
          <w:tab w:val="left" w:pos="3795"/>
        </w:tabs>
        <w:spacing w:after="0"/>
        <w:rPr>
          <w:rFonts w:ascii="Times New Roman" w:hAnsi="Times New Roman" w:cs="Times New Roman"/>
          <w:sz w:val="24"/>
          <w:szCs w:val="24"/>
          <w:lang w:val="uk-UA"/>
        </w:rPr>
      </w:pPr>
      <w:r w:rsidRPr="00EC29D4">
        <w:rPr>
          <w:rFonts w:ascii="Times New Roman" w:hAnsi="Times New Roman" w:cs="Times New Roman"/>
          <w:sz w:val="24"/>
          <w:szCs w:val="24"/>
          <w:lang w:val="uk-UA"/>
        </w:rPr>
        <w:t> ринковим підходом</w:t>
      </w:r>
      <w:r>
        <w:rPr>
          <w:rFonts w:ascii="Times New Roman" w:hAnsi="Times New Roman" w:cs="Times New Roman"/>
          <w:sz w:val="24"/>
          <w:szCs w:val="24"/>
          <w:lang w:val="uk-UA"/>
        </w:rPr>
        <w:t>;</w:t>
      </w:r>
    </w:p>
    <w:p w:rsidR="00EC29D4" w:rsidRPr="00EC29D4" w:rsidRDefault="00EC29D4" w:rsidP="00EC29D4">
      <w:pPr>
        <w:tabs>
          <w:tab w:val="left" w:pos="3795"/>
        </w:tabs>
        <w:spacing w:after="0"/>
        <w:rPr>
          <w:rFonts w:ascii="Times New Roman" w:hAnsi="Times New Roman" w:cs="Times New Roman"/>
          <w:sz w:val="24"/>
          <w:szCs w:val="24"/>
          <w:lang w:val="uk-UA"/>
        </w:rPr>
      </w:pPr>
      <w:r w:rsidRPr="00EC29D4">
        <w:rPr>
          <w:rFonts w:ascii="Times New Roman" w:hAnsi="Times New Roman" w:cs="Times New Roman"/>
          <w:sz w:val="24"/>
          <w:szCs w:val="24"/>
          <w:lang w:val="uk-UA"/>
        </w:rPr>
        <w:t> дохідного підходу</w:t>
      </w:r>
      <w:r>
        <w:rPr>
          <w:rFonts w:ascii="Times New Roman" w:hAnsi="Times New Roman" w:cs="Times New Roman"/>
          <w:sz w:val="24"/>
          <w:szCs w:val="24"/>
          <w:lang w:val="uk-UA"/>
        </w:rPr>
        <w:t>.</w:t>
      </w:r>
    </w:p>
    <w:p w:rsidR="00EC29D4" w:rsidRPr="00EC29D4" w:rsidRDefault="00EC29D4" w:rsidP="00EC29D4">
      <w:pPr>
        <w:tabs>
          <w:tab w:val="left" w:pos="3795"/>
        </w:tabs>
        <w:spacing w:after="0"/>
        <w:rPr>
          <w:rFonts w:ascii="Times New Roman" w:hAnsi="Times New Roman" w:cs="Times New Roman"/>
          <w:sz w:val="24"/>
          <w:szCs w:val="24"/>
          <w:lang w:val="uk-UA"/>
        </w:rPr>
      </w:pPr>
    </w:p>
    <w:p w:rsidR="00EC29D4" w:rsidRPr="00EC29D4" w:rsidRDefault="00EC29D4" w:rsidP="00EC29D4">
      <w:pPr>
        <w:tabs>
          <w:tab w:val="left" w:pos="3795"/>
        </w:tabs>
        <w:spacing w:after="0"/>
        <w:rPr>
          <w:rFonts w:ascii="Times New Roman" w:hAnsi="Times New Roman" w:cs="Times New Roman"/>
          <w:b/>
          <w:sz w:val="24"/>
          <w:szCs w:val="24"/>
          <w:lang w:val="uk-UA"/>
        </w:rPr>
      </w:pPr>
      <w:r w:rsidRPr="00EC29D4">
        <w:rPr>
          <w:rFonts w:ascii="Times New Roman" w:hAnsi="Times New Roman" w:cs="Times New Roman"/>
          <w:b/>
          <w:sz w:val="24"/>
          <w:szCs w:val="24"/>
          <w:lang w:val="uk-UA"/>
        </w:rPr>
        <w:t>3. Метод капіталізації доходу заснований на принципі очікування:</w:t>
      </w:r>
    </w:p>
    <w:p w:rsidR="00EC29D4" w:rsidRPr="00EC29D4" w:rsidRDefault="00EC29D4" w:rsidP="00EC29D4">
      <w:pPr>
        <w:tabs>
          <w:tab w:val="left" w:pos="3795"/>
        </w:tabs>
        <w:spacing w:after="0"/>
        <w:rPr>
          <w:rFonts w:ascii="Times New Roman" w:hAnsi="Times New Roman" w:cs="Times New Roman"/>
          <w:sz w:val="24"/>
          <w:szCs w:val="24"/>
          <w:lang w:val="uk-UA"/>
        </w:rPr>
      </w:pPr>
      <w:r w:rsidRPr="00EC29D4">
        <w:rPr>
          <w:rFonts w:ascii="Times New Roman" w:hAnsi="Times New Roman" w:cs="Times New Roman"/>
          <w:sz w:val="24"/>
          <w:szCs w:val="24"/>
          <w:lang w:val="uk-UA"/>
        </w:rPr>
        <w:t> невірно</w:t>
      </w:r>
      <w:r>
        <w:rPr>
          <w:rFonts w:ascii="Times New Roman" w:hAnsi="Times New Roman" w:cs="Times New Roman"/>
          <w:sz w:val="24"/>
          <w:szCs w:val="24"/>
          <w:lang w:val="uk-UA"/>
        </w:rPr>
        <w:t>;</w:t>
      </w:r>
    </w:p>
    <w:p w:rsidR="00EC29D4" w:rsidRPr="00EC29D4" w:rsidRDefault="00EC29D4" w:rsidP="00EC29D4">
      <w:pPr>
        <w:tabs>
          <w:tab w:val="left" w:pos="3795"/>
        </w:tabs>
        <w:spacing w:after="0"/>
        <w:rPr>
          <w:rFonts w:ascii="Times New Roman" w:hAnsi="Times New Roman" w:cs="Times New Roman"/>
          <w:sz w:val="24"/>
          <w:szCs w:val="24"/>
          <w:lang w:val="uk-UA"/>
        </w:rPr>
      </w:pPr>
      <w:r w:rsidRPr="00EC29D4">
        <w:rPr>
          <w:rFonts w:ascii="Times New Roman" w:hAnsi="Times New Roman" w:cs="Times New Roman"/>
          <w:sz w:val="24"/>
          <w:szCs w:val="24"/>
          <w:lang w:val="uk-UA"/>
        </w:rPr>
        <w:t> вірно</w:t>
      </w:r>
      <w:r>
        <w:rPr>
          <w:rFonts w:ascii="Times New Roman" w:hAnsi="Times New Roman" w:cs="Times New Roman"/>
          <w:sz w:val="24"/>
          <w:szCs w:val="24"/>
          <w:lang w:val="uk-UA"/>
        </w:rPr>
        <w:t>.</w:t>
      </w:r>
    </w:p>
    <w:p w:rsidR="00EC29D4" w:rsidRPr="00EC29D4" w:rsidRDefault="00EC29D4" w:rsidP="00EC29D4">
      <w:pPr>
        <w:tabs>
          <w:tab w:val="left" w:pos="3795"/>
        </w:tabs>
        <w:spacing w:after="0"/>
        <w:rPr>
          <w:rFonts w:ascii="Times New Roman" w:hAnsi="Times New Roman" w:cs="Times New Roman"/>
          <w:sz w:val="24"/>
          <w:szCs w:val="24"/>
          <w:lang w:val="uk-UA"/>
        </w:rPr>
      </w:pPr>
    </w:p>
    <w:p w:rsidR="00EC29D4" w:rsidRPr="00EC29D4" w:rsidRDefault="00EC29D4" w:rsidP="00EC29D4">
      <w:pPr>
        <w:tabs>
          <w:tab w:val="left" w:pos="3795"/>
        </w:tabs>
        <w:spacing w:after="0"/>
        <w:rPr>
          <w:rFonts w:ascii="Times New Roman" w:hAnsi="Times New Roman" w:cs="Times New Roman"/>
          <w:b/>
          <w:sz w:val="24"/>
          <w:szCs w:val="24"/>
          <w:lang w:val="uk-UA"/>
        </w:rPr>
      </w:pPr>
      <w:r w:rsidRPr="00EC29D4">
        <w:rPr>
          <w:rFonts w:ascii="Times New Roman" w:hAnsi="Times New Roman" w:cs="Times New Roman"/>
          <w:b/>
          <w:sz w:val="24"/>
          <w:szCs w:val="24"/>
          <w:lang w:val="uk-UA"/>
        </w:rPr>
        <w:t>4. До якого методу оцінки буде віддано перевагу при визначенні ринкової вартості готельного комплексу:</w:t>
      </w:r>
    </w:p>
    <w:p w:rsidR="00EC29D4" w:rsidRPr="00EC29D4" w:rsidRDefault="00EC29D4" w:rsidP="00EC29D4">
      <w:pPr>
        <w:tabs>
          <w:tab w:val="left" w:pos="3795"/>
        </w:tabs>
        <w:spacing w:after="0"/>
        <w:rPr>
          <w:rFonts w:ascii="Times New Roman" w:hAnsi="Times New Roman" w:cs="Times New Roman"/>
          <w:sz w:val="24"/>
          <w:szCs w:val="24"/>
          <w:lang w:val="uk-UA"/>
        </w:rPr>
      </w:pPr>
      <w:r w:rsidRPr="00EC29D4">
        <w:rPr>
          <w:rFonts w:ascii="Times New Roman" w:hAnsi="Times New Roman" w:cs="Times New Roman"/>
          <w:sz w:val="24"/>
          <w:szCs w:val="24"/>
          <w:lang w:val="uk-UA"/>
        </w:rPr>
        <w:t> метод капіталізації доходу</w:t>
      </w:r>
      <w:r>
        <w:rPr>
          <w:rFonts w:ascii="Times New Roman" w:hAnsi="Times New Roman" w:cs="Times New Roman"/>
          <w:sz w:val="24"/>
          <w:szCs w:val="24"/>
          <w:lang w:val="uk-UA"/>
        </w:rPr>
        <w:t>;</w:t>
      </w:r>
    </w:p>
    <w:p w:rsidR="00EC29D4" w:rsidRPr="00EC29D4" w:rsidRDefault="00EC29D4" w:rsidP="00EC29D4">
      <w:pPr>
        <w:tabs>
          <w:tab w:val="left" w:pos="3795"/>
        </w:tabs>
        <w:spacing w:after="0"/>
        <w:rPr>
          <w:rFonts w:ascii="Times New Roman" w:hAnsi="Times New Roman" w:cs="Times New Roman"/>
          <w:sz w:val="24"/>
          <w:szCs w:val="24"/>
          <w:lang w:val="uk-UA"/>
        </w:rPr>
      </w:pPr>
      <w:r w:rsidRPr="00EC29D4">
        <w:rPr>
          <w:rFonts w:ascii="Times New Roman" w:hAnsi="Times New Roman" w:cs="Times New Roman"/>
          <w:sz w:val="24"/>
          <w:szCs w:val="24"/>
          <w:lang w:val="uk-UA"/>
        </w:rPr>
        <w:t> метод порівнянних продажів</w:t>
      </w:r>
      <w:r>
        <w:rPr>
          <w:rFonts w:ascii="Times New Roman" w:hAnsi="Times New Roman" w:cs="Times New Roman"/>
          <w:sz w:val="24"/>
          <w:szCs w:val="24"/>
          <w:lang w:val="uk-UA"/>
        </w:rPr>
        <w:t>;</w:t>
      </w:r>
    </w:p>
    <w:p w:rsidR="00EC29D4" w:rsidRPr="00EC29D4" w:rsidRDefault="00EC29D4" w:rsidP="00EC29D4">
      <w:pPr>
        <w:tabs>
          <w:tab w:val="left" w:pos="3795"/>
        </w:tabs>
        <w:spacing w:after="0"/>
        <w:rPr>
          <w:rFonts w:ascii="Times New Roman" w:hAnsi="Times New Roman" w:cs="Times New Roman"/>
          <w:sz w:val="24"/>
          <w:szCs w:val="24"/>
          <w:lang w:val="uk-UA"/>
        </w:rPr>
      </w:pPr>
      <w:r w:rsidRPr="00EC29D4">
        <w:rPr>
          <w:rFonts w:ascii="Times New Roman" w:hAnsi="Times New Roman" w:cs="Times New Roman"/>
          <w:sz w:val="24"/>
          <w:szCs w:val="24"/>
          <w:lang w:val="uk-UA"/>
        </w:rPr>
        <w:lastRenderedPageBreak/>
        <w:t> витратний метод</w:t>
      </w:r>
      <w:r>
        <w:rPr>
          <w:rFonts w:ascii="Times New Roman" w:hAnsi="Times New Roman" w:cs="Times New Roman"/>
          <w:sz w:val="24"/>
          <w:szCs w:val="24"/>
          <w:lang w:val="uk-UA"/>
        </w:rPr>
        <w:t>.</w:t>
      </w:r>
    </w:p>
    <w:p w:rsidR="00EC29D4" w:rsidRPr="00EC29D4" w:rsidRDefault="00EC29D4" w:rsidP="00EC29D4">
      <w:pPr>
        <w:tabs>
          <w:tab w:val="left" w:pos="3795"/>
        </w:tabs>
        <w:spacing w:after="0"/>
        <w:rPr>
          <w:rFonts w:ascii="Times New Roman" w:hAnsi="Times New Roman" w:cs="Times New Roman"/>
          <w:sz w:val="24"/>
          <w:szCs w:val="24"/>
          <w:lang w:val="uk-UA"/>
        </w:rPr>
      </w:pPr>
    </w:p>
    <w:p w:rsidR="00EC29D4" w:rsidRPr="00EC29D4" w:rsidRDefault="00EC29D4" w:rsidP="00EC29D4">
      <w:pPr>
        <w:tabs>
          <w:tab w:val="left" w:pos="3795"/>
        </w:tabs>
        <w:spacing w:after="0"/>
        <w:rPr>
          <w:rFonts w:ascii="Times New Roman" w:hAnsi="Times New Roman" w:cs="Times New Roman"/>
          <w:b/>
          <w:sz w:val="24"/>
          <w:szCs w:val="24"/>
          <w:lang w:val="uk-UA"/>
        </w:rPr>
      </w:pPr>
      <w:r w:rsidRPr="00EC29D4">
        <w:rPr>
          <w:rFonts w:ascii="Times New Roman" w:hAnsi="Times New Roman" w:cs="Times New Roman"/>
          <w:b/>
          <w:sz w:val="24"/>
          <w:szCs w:val="24"/>
          <w:lang w:val="uk-UA"/>
        </w:rPr>
        <w:t>5. Дисконтна ставка - це:</w:t>
      </w:r>
    </w:p>
    <w:p w:rsidR="00EC29D4" w:rsidRPr="00EC29D4" w:rsidRDefault="00EC29D4" w:rsidP="00EC29D4">
      <w:pPr>
        <w:tabs>
          <w:tab w:val="left" w:pos="3795"/>
        </w:tabs>
        <w:spacing w:after="0"/>
        <w:rPr>
          <w:rFonts w:ascii="Times New Roman" w:hAnsi="Times New Roman" w:cs="Times New Roman"/>
          <w:sz w:val="24"/>
          <w:szCs w:val="24"/>
          <w:lang w:val="uk-UA"/>
        </w:rPr>
      </w:pPr>
      <w:r w:rsidRPr="00EC29D4">
        <w:rPr>
          <w:rFonts w:ascii="Times New Roman" w:hAnsi="Times New Roman" w:cs="Times New Roman"/>
          <w:sz w:val="24"/>
          <w:szCs w:val="24"/>
          <w:lang w:val="uk-UA"/>
        </w:rPr>
        <w:t> відсоток, який використовується для перерахунку майбутніх потоків доходів</w:t>
      </w:r>
      <w:r>
        <w:rPr>
          <w:rFonts w:ascii="Times New Roman" w:hAnsi="Times New Roman" w:cs="Times New Roman"/>
          <w:sz w:val="24"/>
          <w:szCs w:val="24"/>
          <w:lang w:val="uk-UA"/>
        </w:rPr>
        <w:t>;</w:t>
      </w:r>
    </w:p>
    <w:p w:rsidR="00EC29D4" w:rsidRPr="00EC29D4" w:rsidRDefault="00EC29D4" w:rsidP="00EC29D4">
      <w:pPr>
        <w:tabs>
          <w:tab w:val="left" w:pos="3795"/>
        </w:tabs>
        <w:spacing w:after="0"/>
        <w:rPr>
          <w:rFonts w:ascii="Times New Roman" w:hAnsi="Times New Roman" w:cs="Times New Roman"/>
          <w:sz w:val="24"/>
          <w:szCs w:val="24"/>
          <w:lang w:val="uk-UA"/>
        </w:rPr>
      </w:pPr>
      <w:r w:rsidRPr="00EC29D4">
        <w:rPr>
          <w:rFonts w:ascii="Times New Roman" w:hAnsi="Times New Roman" w:cs="Times New Roman"/>
          <w:sz w:val="24"/>
          <w:szCs w:val="24"/>
          <w:lang w:val="uk-UA"/>
        </w:rPr>
        <w:t> норма повернення</w:t>
      </w:r>
      <w:r>
        <w:rPr>
          <w:rFonts w:ascii="Times New Roman" w:hAnsi="Times New Roman" w:cs="Times New Roman"/>
          <w:sz w:val="24"/>
          <w:szCs w:val="24"/>
          <w:lang w:val="uk-UA"/>
        </w:rPr>
        <w:t>;</w:t>
      </w:r>
    </w:p>
    <w:p w:rsidR="00EC29D4" w:rsidRPr="00EC29D4" w:rsidRDefault="00EC29D4" w:rsidP="00EC29D4">
      <w:pPr>
        <w:tabs>
          <w:tab w:val="left" w:pos="3795"/>
        </w:tabs>
        <w:spacing w:after="0"/>
        <w:rPr>
          <w:rFonts w:ascii="Times New Roman" w:hAnsi="Times New Roman" w:cs="Times New Roman"/>
          <w:sz w:val="24"/>
          <w:szCs w:val="24"/>
          <w:lang w:val="uk-UA"/>
        </w:rPr>
      </w:pPr>
      <w:r w:rsidRPr="00EC29D4">
        <w:rPr>
          <w:rFonts w:ascii="Times New Roman" w:hAnsi="Times New Roman" w:cs="Times New Roman"/>
          <w:sz w:val="24"/>
          <w:szCs w:val="24"/>
          <w:lang w:val="uk-UA"/>
        </w:rPr>
        <w:t> кошти, які утворюються за рахунок переоцінки основних засобів</w:t>
      </w:r>
      <w:r>
        <w:rPr>
          <w:rFonts w:ascii="Times New Roman" w:hAnsi="Times New Roman" w:cs="Times New Roman"/>
          <w:sz w:val="24"/>
          <w:szCs w:val="24"/>
          <w:lang w:val="uk-UA"/>
        </w:rPr>
        <w:t>;</w:t>
      </w:r>
    </w:p>
    <w:p w:rsidR="00EC29D4" w:rsidRPr="00EC29D4" w:rsidRDefault="00EC29D4" w:rsidP="00EC29D4">
      <w:pPr>
        <w:tabs>
          <w:tab w:val="left" w:pos="3795"/>
        </w:tabs>
        <w:spacing w:after="0"/>
        <w:rPr>
          <w:rFonts w:ascii="Times New Roman" w:hAnsi="Times New Roman" w:cs="Times New Roman"/>
          <w:sz w:val="24"/>
          <w:szCs w:val="24"/>
          <w:lang w:val="uk-UA"/>
        </w:rPr>
      </w:pPr>
      <w:r w:rsidRPr="00EC29D4">
        <w:rPr>
          <w:rFonts w:ascii="Times New Roman" w:hAnsi="Times New Roman" w:cs="Times New Roman"/>
          <w:sz w:val="24"/>
          <w:szCs w:val="24"/>
          <w:lang w:val="uk-UA"/>
        </w:rPr>
        <w:t> результат припливу і відтоку грошових коштів в організації</w:t>
      </w:r>
      <w:r>
        <w:rPr>
          <w:rFonts w:ascii="Times New Roman" w:hAnsi="Times New Roman" w:cs="Times New Roman"/>
          <w:sz w:val="24"/>
          <w:szCs w:val="24"/>
          <w:lang w:val="uk-UA"/>
        </w:rPr>
        <w:t>.</w:t>
      </w:r>
    </w:p>
    <w:p w:rsidR="00EC29D4" w:rsidRPr="00EC29D4" w:rsidRDefault="00EC29D4" w:rsidP="00EC29D4">
      <w:pPr>
        <w:tabs>
          <w:tab w:val="left" w:pos="3795"/>
        </w:tabs>
        <w:spacing w:after="0"/>
        <w:rPr>
          <w:rFonts w:ascii="Times New Roman" w:hAnsi="Times New Roman" w:cs="Times New Roman"/>
          <w:sz w:val="24"/>
          <w:szCs w:val="24"/>
          <w:lang w:val="uk-UA"/>
        </w:rPr>
      </w:pPr>
    </w:p>
    <w:p w:rsidR="00EC29D4" w:rsidRPr="00EC29D4" w:rsidRDefault="00EC29D4" w:rsidP="00EC29D4">
      <w:pPr>
        <w:tabs>
          <w:tab w:val="left" w:pos="3795"/>
        </w:tabs>
        <w:spacing w:after="0"/>
        <w:rPr>
          <w:rFonts w:ascii="Times New Roman" w:hAnsi="Times New Roman" w:cs="Times New Roman"/>
          <w:b/>
          <w:sz w:val="24"/>
          <w:szCs w:val="24"/>
          <w:lang w:val="uk-UA"/>
        </w:rPr>
      </w:pPr>
      <w:r w:rsidRPr="00EC29D4">
        <w:rPr>
          <w:rFonts w:ascii="Times New Roman" w:hAnsi="Times New Roman" w:cs="Times New Roman"/>
          <w:b/>
          <w:sz w:val="24"/>
          <w:szCs w:val="24"/>
          <w:lang w:val="uk-UA"/>
        </w:rPr>
        <w:t>6. Метод дохідного підходу, який можна застосовувати для оцінки вартості фірм, що мають змінюється по роках грошовий потік, - це метод ...</w:t>
      </w:r>
    </w:p>
    <w:p w:rsidR="00EC29D4" w:rsidRPr="00EC29D4" w:rsidRDefault="00EC29D4" w:rsidP="00EC29D4">
      <w:pPr>
        <w:tabs>
          <w:tab w:val="left" w:pos="3795"/>
        </w:tabs>
        <w:spacing w:after="0"/>
        <w:rPr>
          <w:rFonts w:ascii="Times New Roman" w:hAnsi="Times New Roman" w:cs="Times New Roman"/>
          <w:sz w:val="24"/>
          <w:szCs w:val="24"/>
          <w:lang w:val="uk-UA"/>
        </w:rPr>
      </w:pPr>
      <w:r w:rsidRPr="00EC29D4">
        <w:rPr>
          <w:rFonts w:ascii="Times New Roman" w:hAnsi="Times New Roman" w:cs="Times New Roman"/>
          <w:sz w:val="24"/>
          <w:szCs w:val="24"/>
          <w:lang w:val="uk-UA"/>
        </w:rPr>
        <w:t> дисконтування</w:t>
      </w:r>
      <w:r>
        <w:rPr>
          <w:rFonts w:ascii="Times New Roman" w:hAnsi="Times New Roman" w:cs="Times New Roman"/>
          <w:sz w:val="24"/>
          <w:szCs w:val="24"/>
          <w:lang w:val="uk-UA"/>
        </w:rPr>
        <w:t>;</w:t>
      </w:r>
    </w:p>
    <w:p w:rsidR="007904C1" w:rsidRDefault="00EC29D4" w:rsidP="00573F4F">
      <w:pPr>
        <w:tabs>
          <w:tab w:val="left" w:pos="3795"/>
        </w:tabs>
        <w:spacing w:after="0"/>
        <w:rPr>
          <w:rFonts w:ascii="Times New Roman" w:hAnsi="Times New Roman" w:cs="Times New Roman"/>
          <w:sz w:val="24"/>
          <w:szCs w:val="24"/>
          <w:lang w:val="uk-UA"/>
        </w:rPr>
      </w:pPr>
      <w:r w:rsidRPr="00EC29D4">
        <w:rPr>
          <w:rFonts w:ascii="Times New Roman" w:hAnsi="Times New Roman" w:cs="Times New Roman"/>
          <w:sz w:val="24"/>
          <w:szCs w:val="24"/>
          <w:lang w:val="uk-UA"/>
        </w:rPr>
        <w:t> прямої капіталізації</w:t>
      </w:r>
      <w:r>
        <w:rPr>
          <w:rFonts w:ascii="Times New Roman" w:hAnsi="Times New Roman" w:cs="Times New Roman"/>
          <w:sz w:val="24"/>
          <w:szCs w:val="24"/>
          <w:lang w:val="uk-UA"/>
        </w:rPr>
        <w:t>.</w:t>
      </w:r>
    </w:p>
    <w:p w:rsidR="00C62018" w:rsidRDefault="00C62018" w:rsidP="00573F4F">
      <w:pPr>
        <w:tabs>
          <w:tab w:val="left" w:pos="3795"/>
        </w:tabs>
        <w:spacing w:after="0"/>
        <w:rPr>
          <w:rFonts w:ascii="Times New Roman" w:hAnsi="Times New Roman" w:cs="Times New Roman"/>
          <w:sz w:val="24"/>
          <w:szCs w:val="24"/>
          <w:lang w:val="uk-UA"/>
        </w:rPr>
      </w:pPr>
    </w:p>
    <w:p w:rsidR="00C62018" w:rsidRPr="00C62018" w:rsidRDefault="00C62018" w:rsidP="00C62018">
      <w:pPr>
        <w:tabs>
          <w:tab w:val="left" w:pos="3795"/>
        </w:tabs>
        <w:spacing w:after="0"/>
        <w:rPr>
          <w:rFonts w:ascii="Times New Roman" w:hAnsi="Times New Roman" w:cs="Times New Roman"/>
          <w:b/>
          <w:sz w:val="24"/>
          <w:szCs w:val="24"/>
          <w:lang w:val="uk-UA"/>
        </w:rPr>
      </w:pPr>
      <w:r w:rsidRPr="00C62018">
        <w:rPr>
          <w:rFonts w:ascii="Times New Roman" w:hAnsi="Times New Roman" w:cs="Times New Roman"/>
          <w:b/>
          <w:sz w:val="24"/>
          <w:szCs w:val="24"/>
          <w:lang w:val="uk-UA"/>
        </w:rPr>
        <w:t xml:space="preserve">7. </w:t>
      </w:r>
      <w:r w:rsidRPr="00C62018">
        <w:rPr>
          <w:rFonts w:ascii="Times New Roman" w:hAnsi="Times New Roman" w:cs="Times New Roman"/>
          <w:b/>
          <w:sz w:val="24"/>
          <w:szCs w:val="24"/>
          <w:lang w:val="uk-UA"/>
        </w:rPr>
        <w:t>Найбільш доцільним підходом для оцінки підприємства як діючого є:</w:t>
      </w:r>
    </w:p>
    <w:p w:rsidR="00C62018" w:rsidRDefault="00C62018" w:rsidP="00C62018">
      <w:pPr>
        <w:pStyle w:val="a3"/>
        <w:numPr>
          <w:ilvl w:val="0"/>
          <w:numId w:val="25"/>
        </w:numPr>
        <w:tabs>
          <w:tab w:val="left" w:pos="3795"/>
        </w:tabs>
        <w:spacing w:after="0"/>
        <w:ind w:left="284" w:hanging="284"/>
        <w:rPr>
          <w:rFonts w:ascii="Times New Roman" w:hAnsi="Times New Roman" w:cs="Times New Roman"/>
          <w:sz w:val="24"/>
          <w:szCs w:val="24"/>
          <w:lang w:val="uk-UA"/>
        </w:rPr>
      </w:pPr>
      <w:r w:rsidRPr="00C62018">
        <w:rPr>
          <w:rFonts w:ascii="Times New Roman" w:hAnsi="Times New Roman" w:cs="Times New Roman"/>
          <w:sz w:val="24"/>
          <w:szCs w:val="24"/>
          <w:lang w:val="uk-UA"/>
        </w:rPr>
        <w:t>витратний;</w:t>
      </w:r>
    </w:p>
    <w:p w:rsidR="00C62018" w:rsidRDefault="00C62018" w:rsidP="00C62018">
      <w:pPr>
        <w:pStyle w:val="a3"/>
        <w:numPr>
          <w:ilvl w:val="0"/>
          <w:numId w:val="25"/>
        </w:numPr>
        <w:tabs>
          <w:tab w:val="left" w:pos="3795"/>
        </w:tabs>
        <w:spacing w:after="0"/>
        <w:ind w:left="284" w:hanging="284"/>
        <w:rPr>
          <w:rFonts w:ascii="Times New Roman" w:hAnsi="Times New Roman" w:cs="Times New Roman"/>
          <w:sz w:val="24"/>
          <w:szCs w:val="24"/>
          <w:lang w:val="uk-UA"/>
        </w:rPr>
      </w:pPr>
      <w:r w:rsidRPr="00C62018">
        <w:rPr>
          <w:rFonts w:ascii="Times New Roman" w:hAnsi="Times New Roman" w:cs="Times New Roman"/>
          <w:sz w:val="24"/>
          <w:szCs w:val="24"/>
          <w:lang w:val="uk-UA"/>
        </w:rPr>
        <w:t>порівняльний;</w:t>
      </w:r>
    </w:p>
    <w:p w:rsidR="00C62018" w:rsidRDefault="00C62018" w:rsidP="00C62018">
      <w:pPr>
        <w:pStyle w:val="a3"/>
        <w:numPr>
          <w:ilvl w:val="0"/>
          <w:numId w:val="25"/>
        </w:numPr>
        <w:tabs>
          <w:tab w:val="left" w:pos="3795"/>
        </w:tabs>
        <w:spacing w:after="0"/>
        <w:ind w:left="284" w:hanging="284"/>
        <w:rPr>
          <w:rFonts w:ascii="Times New Roman" w:hAnsi="Times New Roman" w:cs="Times New Roman"/>
          <w:sz w:val="24"/>
          <w:szCs w:val="24"/>
          <w:lang w:val="uk-UA"/>
        </w:rPr>
      </w:pPr>
      <w:r w:rsidRPr="00C62018">
        <w:rPr>
          <w:rFonts w:ascii="Times New Roman" w:hAnsi="Times New Roman" w:cs="Times New Roman"/>
          <w:sz w:val="24"/>
          <w:szCs w:val="24"/>
          <w:lang w:val="uk-UA"/>
        </w:rPr>
        <w:t>ринковий;</w:t>
      </w:r>
    </w:p>
    <w:p w:rsidR="00C62018" w:rsidRPr="00C62018" w:rsidRDefault="00C62018" w:rsidP="00C62018">
      <w:pPr>
        <w:pStyle w:val="a3"/>
        <w:numPr>
          <w:ilvl w:val="0"/>
          <w:numId w:val="25"/>
        </w:numPr>
        <w:tabs>
          <w:tab w:val="left" w:pos="3795"/>
        </w:tabs>
        <w:spacing w:after="0"/>
        <w:ind w:left="284" w:hanging="284"/>
        <w:rPr>
          <w:rFonts w:ascii="Times New Roman" w:hAnsi="Times New Roman" w:cs="Times New Roman"/>
          <w:sz w:val="24"/>
          <w:szCs w:val="24"/>
          <w:lang w:val="uk-UA"/>
        </w:rPr>
      </w:pPr>
      <w:r w:rsidRPr="00C62018">
        <w:rPr>
          <w:rFonts w:ascii="Times New Roman" w:hAnsi="Times New Roman" w:cs="Times New Roman"/>
          <w:sz w:val="24"/>
          <w:szCs w:val="24"/>
          <w:lang w:val="uk-UA"/>
        </w:rPr>
        <w:t>дохідний.</w:t>
      </w:r>
    </w:p>
    <w:p w:rsidR="00176C16" w:rsidRPr="00176C16" w:rsidRDefault="00176C16" w:rsidP="00176C16">
      <w:pPr>
        <w:tabs>
          <w:tab w:val="left" w:pos="3795"/>
        </w:tabs>
        <w:spacing w:after="0"/>
        <w:rPr>
          <w:rFonts w:ascii="Times New Roman" w:hAnsi="Times New Roman" w:cs="Times New Roman"/>
          <w:b/>
          <w:sz w:val="24"/>
          <w:u w:val="single"/>
          <w:lang w:val="uk-UA"/>
        </w:rPr>
      </w:pPr>
    </w:p>
    <w:p w:rsidR="00176C16" w:rsidRDefault="00C62018" w:rsidP="00176C16">
      <w:pPr>
        <w:tabs>
          <w:tab w:val="left" w:pos="3795"/>
        </w:tabs>
        <w:spacing w:after="0"/>
        <w:jc w:val="center"/>
        <w:rPr>
          <w:rFonts w:ascii="Times New Roman" w:hAnsi="Times New Roman" w:cs="Times New Roman"/>
          <w:b/>
          <w:sz w:val="24"/>
          <w:u w:val="single"/>
          <w:lang w:val="uk-UA"/>
        </w:rPr>
      </w:pPr>
      <w:r>
        <w:rPr>
          <w:rFonts w:ascii="Times New Roman" w:hAnsi="Times New Roman" w:cs="Times New Roman"/>
          <w:b/>
          <w:sz w:val="24"/>
          <w:u w:val="single"/>
          <w:lang w:val="uk-UA"/>
        </w:rPr>
        <w:t>Демонстраційн</w:t>
      </w:r>
      <w:r w:rsidR="005D2CE1">
        <w:rPr>
          <w:rFonts w:ascii="Times New Roman" w:hAnsi="Times New Roman" w:cs="Times New Roman"/>
          <w:b/>
          <w:sz w:val="24"/>
          <w:u w:val="single"/>
          <w:lang w:val="uk-UA"/>
        </w:rPr>
        <w:t>і</w:t>
      </w:r>
      <w:r w:rsidR="00176C16" w:rsidRPr="00176C16">
        <w:rPr>
          <w:rFonts w:ascii="Times New Roman" w:hAnsi="Times New Roman" w:cs="Times New Roman"/>
          <w:b/>
          <w:sz w:val="24"/>
          <w:u w:val="single"/>
          <w:lang w:val="uk-UA"/>
        </w:rPr>
        <w:t xml:space="preserve"> задач</w:t>
      </w:r>
      <w:r w:rsidR="005D2CE1">
        <w:rPr>
          <w:rFonts w:ascii="Times New Roman" w:hAnsi="Times New Roman" w:cs="Times New Roman"/>
          <w:b/>
          <w:sz w:val="24"/>
          <w:u w:val="single"/>
          <w:lang w:val="uk-UA"/>
        </w:rPr>
        <w:t>і</w:t>
      </w:r>
      <w:bookmarkStart w:id="0" w:name="_GoBack"/>
      <w:bookmarkEnd w:id="0"/>
    </w:p>
    <w:p w:rsidR="007A15AB" w:rsidRDefault="007A15AB" w:rsidP="007A15AB">
      <w:pPr>
        <w:tabs>
          <w:tab w:val="left" w:pos="3795"/>
        </w:tabs>
        <w:spacing w:after="0"/>
        <w:jc w:val="center"/>
        <w:rPr>
          <w:rFonts w:ascii="Times New Roman" w:hAnsi="Times New Roman" w:cs="Times New Roman"/>
          <w:b/>
          <w:sz w:val="24"/>
          <w:u w:val="single"/>
          <w:lang w:val="uk-UA"/>
        </w:rPr>
      </w:pPr>
    </w:p>
    <w:p w:rsidR="007A15AB" w:rsidRDefault="007A15AB" w:rsidP="007A15AB">
      <w:pPr>
        <w:tabs>
          <w:tab w:val="left" w:pos="3795"/>
        </w:tabs>
        <w:spacing w:after="0"/>
        <w:jc w:val="center"/>
        <w:rPr>
          <w:rFonts w:ascii="Times New Roman" w:hAnsi="Times New Roman" w:cs="Times New Roman"/>
          <w:b/>
          <w:sz w:val="24"/>
          <w:u w:val="single"/>
          <w:lang w:val="uk-UA"/>
        </w:rPr>
      </w:pPr>
      <w:r>
        <w:rPr>
          <w:rFonts w:ascii="Times New Roman" w:hAnsi="Times New Roman" w:cs="Times New Roman"/>
          <w:b/>
          <w:sz w:val="24"/>
          <w:u w:val="single"/>
          <w:lang w:val="uk-UA"/>
        </w:rPr>
        <w:t>Задача 1</w:t>
      </w:r>
    </w:p>
    <w:p w:rsidR="00C62018" w:rsidRPr="00C62018" w:rsidRDefault="00C62018" w:rsidP="007A15AB">
      <w:pPr>
        <w:pStyle w:val="ae"/>
        <w:shd w:val="clear" w:color="auto" w:fill="FFFFFF"/>
        <w:spacing w:before="0" w:beforeAutospacing="0" w:after="0" w:afterAutospacing="0" w:line="276" w:lineRule="auto"/>
        <w:ind w:firstLine="709"/>
        <w:jc w:val="both"/>
        <w:rPr>
          <w:color w:val="000000"/>
          <w:lang w:val="uk-UA"/>
        </w:rPr>
      </w:pPr>
      <w:r w:rsidRPr="00C62018">
        <w:rPr>
          <w:color w:val="000000"/>
          <w:lang w:val="uk-UA"/>
        </w:rPr>
        <w:t>П</w:t>
      </w:r>
      <w:r w:rsidRPr="00C62018">
        <w:rPr>
          <w:color w:val="000000"/>
          <w:lang w:val="uk-UA"/>
        </w:rPr>
        <w:t xml:space="preserve">отрібно розрахувати вартість компанії </w:t>
      </w:r>
      <w:r w:rsidR="00984589">
        <w:rPr>
          <w:color w:val="000000"/>
          <w:lang w:val="uk-UA"/>
        </w:rPr>
        <w:t>«</w:t>
      </w:r>
      <w:r w:rsidRPr="00C62018">
        <w:rPr>
          <w:color w:val="000000"/>
          <w:lang w:val="uk-UA"/>
        </w:rPr>
        <w:t>Сонечко</w:t>
      </w:r>
      <w:r w:rsidR="00984589">
        <w:rPr>
          <w:color w:val="000000"/>
          <w:lang w:val="uk-UA"/>
        </w:rPr>
        <w:t>»</w:t>
      </w:r>
      <w:r w:rsidRPr="00C62018">
        <w:rPr>
          <w:color w:val="000000"/>
          <w:lang w:val="uk-UA"/>
        </w:rPr>
        <w:t xml:space="preserve"> методом дисконтування грошових потоків, маючи такі дані.</w:t>
      </w:r>
    </w:p>
    <w:p w:rsidR="00C62018" w:rsidRPr="00C62018" w:rsidRDefault="00C62018" w:rsidP="007A15AB">
      <w:pPr>
        <w:pStyle w:val="ae"/>
        <w:shd w:val="clear" w:color="auto" w:fill="FFFFFF"/>
        <w:spacing w:line="276" w:lineRule="auto"/>
        <w:jc w:val="both"/>
        <w:rPr>
          <w:color w:val="000000"/>
          <w:lang w:val="uk-UA"/>
        </w:rPr>
      </w:pPr>
      <w:r w:rsidRPr="00C62018">
        <w:rPr>
          <w:color w:val="000000"/>
          <w:lang w:val="uk-UA"/>
        </w:rPr>
        <w:t xml:space="preserve">Прогнозний період становить три роки. Ставка доходу за державними облігаціями - 11%; </w:t>
      </w:r>
      <w:proofErr w:type="spellStart"/>
      <w:r w:rsidRPr="00C62018">
        <w:rPr>
          <w:color w:val="000000"/>
          <w:lang w:val="uk-UA"/>
        </w:rPr>
        <w:t>середньоринкова</w:t>
      </w:r>
      <w:proofErr w:type="spellEnd"/>
      <w:r w:rsidRPr="00C62018">
        <w:rPr>
          <w:color w:val="000000"/>
          <w:lang w:val="uk-UA"/>
        </w:rPr>
        <w:t xml:space="preserve"> ставка доходу - 16%; коефіцієнт бета для оцінюваної компанії - 1,2. У </w:t>
      </w:r>
      <w:proofErr w:type="spellStart"/>
      <w:r w:rsidRPr="00C62018">
        <w:rPr>
          <w:color w:val="000000"/>
          <w:lang w:val="uk-UA"/>
        </w:rPr>
        <w:t>постпрогнозном</w:t>
      </w:r>
      <w:proofErr w:type="spellEnd"/>
      <w:r w:rsidRPr="00C62018">
        <w:rPr>
          <w:color w:val="000000"/>
          <w:lang w:val="uk-UA"/>
        </w:rPr>
        <w:t xml:space="preserve"> періоді передбачається, що об'єкт як і раніше буде приносити прибуток, очікувані довгострокові темпи зростання прибутку - 2%. Виходячи з ретроспективних даних, прогнозовані по компанії грошові потоки підприємства наступні:</w:t>
      </w:r>
    </w:p>
    <w:p w:rsidR="00C62018" w:rsidRPr="00C62018" w:rsidRDefault="007A15AB" w:rsidP="00C62018">
      <w:pPr>
        <w:pStyle w:val="ae"/>
        <w:shd w:val="clear" w:color="auto" w:fill="FFFFFF"/>
        <w:spacing w:line="276" w:lineRule="auto"/>
        <w:ind w:firstLine="225"/>
        <w:jc w:val="both"/>
        <w:rPr>
          <w:color w:val="000000"/>
          <w:lang w:val="uk-UA"/>
        </w:rPr>
      </w:pPr>
      <w:r>
        <w:rPr>
          <w:color w:val="000000"/>
          <w:lang w:val="uk-UA"/>
        </w:rPr>
        <w:t xml:space="preserve">• 1-й рік - 200 000 </w:t>
      </w:r>
      <w:proofErr w:type="spellStart"/>
      <w:r>
        <w:rPr>
          <w:color w:val="000000"/>
          <w:lang w:val="uk-UA"/>
        </w:rPr>
        <w:t>ден</w:t>
      </w:r>
      <w:proofErr w:type="spellEnd"/>
      <w:r>
        <w:rPr>
          <w:color w:val="000000"/>
          <w:lang w:val="uk-UA"/>
        </w:rPr>
        <w:t>. од</w:t>
      </w:r>
      <w:r w:rsidR="00C62018" w:rsidRPr="00C62018">
        <w:rPr>
          <w:color w:val="000000"/>
          <w:lang w:val="uk-UA"/>
        </w:rPr>
        <w:t>.;</w:t>
      </w:r>
    </w:p>
    <w:p w:rsidR="00C62018" w:rsidRPr="00C62018" w:rsidRDefault="007A15AB" w:rsidP="00C62018">
      <w:pPr>
        <w:pStyle w:val="ae"/>
        <w:shd w:val="clear" w:color="auto" w:fill="FFFFFF"/>
        <w:spacing w:line="276" w:lineRule="auto"/>
        <w:ind w:firstLine="225"/>
        <w:jc w:val="both"/>
        <w:rPr>
          <w:color w:val="000000"/>
          <w:lang w:val="uk-UA"/>
        </w:rPr>
      </w:pPr>
      <w:r>
        <w:rPr>
          <w:color w:val="000000"/>
          <w:lang w:val="uk-UA"/>
        </w:rPr>
        <w:t xml:space="preserve">• 2-й рік - 250 000 </w:t>
      </w:r>
      <w:proofErr w:type="spellStart"/>
      <w:r>
        <w:rPr>
          <w:color w:val="000000"/>
          <w:lang w:val="uk-UA"/>
        </w:rPr>
        <w:t>ден</w:t>
      </w:r>
      <w:proofErr w:type="spellEnd"/>
      <w:r>
        <w:rPr>
          <w:color w:val="000000"/>
          <w:lang w:val="uk-UA"/>
        </w:rPr>
        <w:t>. од</w:t>
      </w:r>
      <w:r w:rsidR="00C62018" w:rsidRPr="00C62018">
        <w:rPr>
          <w:color w:val="000000"/>
          <w:lang w:val="uk-UA"/>
        </w:rPr>
        <w:t>.;</w:t>
      </w:r>
    </w:p>
    <w:p w:rsidR="00C62018" w:rsidRPr="00C62018" w:rsidRDefault="007A15AB" w:rsidP="00C62018">
      <w:pPr>
        <w:pStyle w:val="ae"/>
        <w:shd w:val="clear" w:color="auto" w:fill="FFFFFF"/>
        <w:spacing w:line="276" w:lineRule="auto"/>
        <w:ind w:firstLine="225"/>
        <w:jc w:val="both"/>
        <w:rPr>
          <w:color w:val="000000"/>
          <w:lang w:val="uk-UA"/>
        </w:rPr>
      </w:pPr>
      <w:r>
        <w:rPr>
          <w:color w:val="000000"/>
          <w:lang w:val="uk-UA"/>
        </w:rPr>
        <w:t xml:space="preserve">• третій рік - 280 000 </w:t>
      </w:r>
      <w:proofErr w:type="spellStart"/>
      <w:r>
        <w:rPr>
          <w:color w:val="000000"/>
          <w:lang w:val="uk-UA"/>
        </w:rPr>
        <w:t>ден</w:t>
      </w:r>
      <w:proofErr w:type="spellEnd"/>
      <w:r>
        <w:rPr>
          <w:color w:val="000000"/>
          <w:lang w:val="uk-UA"/>
        </w:rPr>
        <w:t>. од</w:t>
      </w:r>
      <w:r w:rsidR="00C62018" w:rsidRPr="00C62018">
        <w:rPr>
          <w:color w:val="000000"/>
          <w:lang w:val="uk-UA"/>
        </w:rPr>
        <w:t>.;</w:t>
      </w:r>
    </w:p>
    <w:p w:rsidR="00C62018" w:rsidRPr="00C62018" w:rsidRDefault="00C62018" w:rsidP="00C62018">
      <w:pPr>
        <w:pStyle w:val="ae"/>
        <w:shd w:val="clear" w:color="auto" w:fill="FFFFFF"/>
        <w:spacing w:line="276" w:lineRule="auto"/>
        <w:ind w:firstLine="225"/>
        <w:jc w:val="both"/>
        <w:rPr>
          <w:color w:val="000000"/>
          <w:lang w:val="uk-UA"/>
        </w:rPr>
      </w:pPr>
      <w:r w:rsidRPr="00C62018">
        <w:rPr>
          <w:color w:val="000000"/>
          <w:lang w:val="uk-UA"/>
        </w:rPr>
        <w:t xml:space="preserve">• 4-й рік - 300 000 </w:t>
      </w:r>
      <w:proofErr w:type="spellStart"/>
      <w:r w:rsidRPr="00C62018">
        <w:rPr>
          <w:color w:val="000000"/>
          <w:lang w:val="uk-UA"/>
        </w:rPr>
        <w:t>ден</w:t>
      </w:r>
      <w:proofErr w:type="spellEnd"/>
      <w:r w:rsidRPr="00C62018">
        <w:rPr>
          <w:color w:val="000000"/>
          <w:lang w:val="uk-UA"/>
        </w:rPr>
        <w:t>. од.</w:t>
      </w:r>
    </w:p>
    <w:p w:rsidR="00C62018" w:rsidRPr="00C62018" w:rsidRDefault="00C62018" w:rsidP="00C62018">
      <w:pPr>
        <w:pStyle w:val="ae"/>
        <w:shd w:val="clear" w:color="auto" w:fill="FFFFFF"/>
        <w:spacing w:line="276" w:lineRule="auto"/>
        <w:ind w:firstLine="225"/>
        <w:jc w:val="both"/>
        <w:rPr>
          <w:color w:val="000000"/>
          <w:lang w:val="uk-UA"/>
        </w:rPr>
      </w:pPr>
      <w:r w:rsidRPr="00C62018">
        <w:rPr>
          <w:color w:val="000000"/>
          <w:lang w:val="uk-UA"/>
        </w:rPr>
        <w:t>1. Розрахуємо ставку дисконтування за моделлю САРМ:</w:t>
      </w:r>
    </w:p>
    <w:p w:rsidR="00C62018" w:rsidRPr="00C62018" w:rsidRDefault="00C62018" w:rsidP="00C62018">
      <w:pPr>
        <w:pStyle w:val="ae"/>
        <w:shd w:val="clear" w:color="auto" w:fill="FFFFFF"/>
        <w:spacing w:line="276" w:lineRule="auto"/>
        <w:ind w:firstLine="225"/>
        <w:jc w:val="both"/>
        <w:rPr>
          <w:color w:val="000000"/>
          <w:lang w:val="uk-UA"/>
        </w:rPr>
      </w:pPr>
      <w:r w:rsidRPr="00C62018">
        <w:rPr>
          <w:noProof/>
          <w:color w:val="000000"/>
          <w:lang w:val="uk-UA"/>
        </w:rPr>
        <w:drawing>
          <wp:inline distT="0" distB="0" distL="0" distR="0" wp14:anchorId="2480997A" wp14:editId="748C9D02">
            <wp:extent cx="1628775" cy="209550"/>
            <wp:effectExtent l="0" t="0" r="9525" b="0"/>
            <wp:docPr id="5" name="Рисунок 5" descr="http://stud.com.ua/imag/econom/bob_anupr/image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ud.com.ua/imag/econom/bob_anupr/image13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8775" cy="209550"/>
                    </a:xfrm>
                    <a:prstGeom prst="rect">
                      <a:avLst/>
                    </a:prstGeom>
                    <a:noFill/>
                    <a:ln>
                      <a:noFill/>
                    </a:ln>
                  </pic:spPr>
                </pic:pic>
              </a:graphicData>
            </a:graphic>
          </wp:inline>
        </w:drawing>
      </w:r>
    </w:p>
    <w:p w:rsidR="00C62018" w:rsidRPr="00C62018" w:rsidRDefault="00C62018" w:rsidP="00C62018">
      <w:pPr>
        <w:pStyle w:val="ae"/>
        <w:shd w:val="clear" w:color="auto" w:fill="FFFFFF"/>
        <w:spacing w:line="276" w:lineRule="auto"/>
        <w:ind w:firstLine="225"/>
        <w:jc w:val="both"/>
        <w:rPr>
          <w:color w:val="000000"/>
          <w:lang w:val="uk-UA"/>
        </w:rPr>
      </w:pPr>
      <w:r w:rsidRPr="00C62018">
        <w:rPr>
          <w:color w:val="000000"/>
          <w:lang w:val="uk-UA"/>
        </w:rPr>
        <w:t>2. Розрахуємо поточну вартість грошових потоків на три прогнозних року:</w:t>
      </w:r>
    </w:p>
    <w:p w:rsidR="00C62018" w:rsidRPr="00C62018" w:rsidRDefault="00C62018" w:rsidP="00C62018">
      <w:pPr>
        <w:pStyle w:val="ae"/>
        <w:shd w:val="clear" w:color="auto" w:fill="FFFFFF"/>
        <w:spacing w:line="276" w:lineRule="auto"/>
        <w:ind w:firstLine="225"/>
        <w:jc w:val="both"/>
        <w:rPr>
          <w:color w:val="000000"/>
          <w:lang w:val="uk-UA"/>
        </w:rPr>
      </w:pPr>
      <w:r w:rsidRPr="00C62018">
        <w:rPr>
          <w:noProof/>
          <w:color w:val="000000"/>
          <w:lang w:val="uk-UA"/>
        </w:rPr>
        <w:lastRenderedPageBreak/>
        <w:drawing>
          <wp:inline distT="0" distB="0" distL="0" distR="0" wp14:anchorId="303BFFE6" wp14:editId="08D4DC32">
            <wp:extent cx="2990850" cy="990600"/>
            <wp:effectExtent l="0" t="0" r="0" b="0"/>
            <wp:docPr id="4" name="Рисунок 4" descr="http://stud.com.ua/imag/econom/bob_anupr/image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ud.com.ua/imag/econom/bob_anupr/image14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90850" cy="990600"/>
                    </a:xfrm>
                    <a:prstGeom prst="rect">
                      <a:avLst/>
                    </a:prstGeom>
                    <a:noFill/>
                    <a:ln>
                      <a:noFill/>
                    </a:ln>
                  </pic:spPr>
                </pic:pic>
              </a:graphicData>
            </a:graphic>
          </wp:inline>
        </w:drawing>
      </w:r>
    </w:p>
    <w:p w:rsidR="00C62018" w:rsidRPr="00C62018" w:rsidRDefault="00C62018" w:rsidP="00C62018">
      <w:pPr>
        <w:pStyle w:val="ae"/>
        <w:shd w:val="clear" w:color="auto" w:fill="FFFFFF"/>
        <w:spacing w:line="276" w:lineRule="auto"/>
        <w:ind w:firstLine="225"/>
        <w:jc w:val="both"/>
        <w:rPr>
          <w:color w:val="000000"/>
          <w:lang w:val="uk-UA"/>
        </w:rPr>
      </w:pPr>
      <w:r w:rsidRPr="00C62018">
        <w:rPr>
          <w:color w:val="000000"/>
          <w:lang w:val="uk-UA"/>
        </w:rPr>
        <w:t xml:space="preserve">3. За моделлю Гордона розрахуємо вартість бізнесу в </w:t>
      </w:r>
      <w:proofErr w:type="spellStart"/>
      <w:r w:rsidRPr="00C62018">
        <w:rPr>
          <w:color w:val="000000"/>
          <w:lang w:val="uk-UA"/>
        </w:rPr>
        <w:t>постпрогнозний</w:t>
      </w:r>
      <w:proofErr w:type="spellEnd"/>
      <w:r w:rsidRPr="00C62018">
        <w:rPr>
          <w:color w:val="000000"/>
          <w:lang w:val="uk-UA"/>
        </w:rPr>
        <w:t xml:space="preserve"> період:</w:t>
      </w:r>
    </w:p>
    <w:p w:rsidR="00C62018" w:rsidRPr="00C62018" w:rsidRDefault="00C62018" w:rsidP="00C62018">
      <w:pPr>
        <w:pStyle w:val="ae"/>
        <w:shd w:val="clear" w:color="auto" w:fill="FFFFFF"/>
        <w:spacing w:line="276" w:lineRule="auto"/>
        <w:ind w:firstLine="225"/>
        <w:jc w:val="both"/>
        <w:rPr>
          <w:color w:val="000000"/>
          <w:lang w:val="uk-UA"/>
        </w:rPr>
      </w:pPr>
      <w:r w:rsidRPr="00C62018">
        <w:rPr>
          <w:noProof/>
          <w:color w:val="000000"/>
          <w:lang w:val="uk-UA"/>
        </w:rPr>
        <w:drawing>
          <wp:inline distT="0" distB="0" distL="0" distR="0" wp14:anchorId="69102222" wp14:editId="2AFA667E">
            <wp:extent cx="1743075" cy="381000"/>
            <wp:effectExtent l="0" t="0" r="9525" b="0"/>
            <wp:docPr id="3" name="Рисунок 3" descr="http://stud.com.ua/imag/econom/bob_anupr/image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tud.com.ua/imag/econom/bob_anupr/image14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3075" cy="381000"/>
                    </a:xfrm>
                    <a:prstGeom prst="rect">
                      <a:avLst/>
                    </a:prstGeom>
                    <a:noFill/>
                    <a:ln>
                      <a:noFill/>
                    </a:ln>
                  </pic:spPr>
                </pic:pic>
              </a:graphicData>
            </a:graphic>
          </wp:inline>
        </w:drawing>
      </w:r>
    </w:p>
    <w:p w:rsidR="00C62018" w:rsidRPr="00C62018" w:rsidRDefault="00C62018" w:rsidP="00C62018">
      <w:pPr>
        <w:pStyle w:val="ae"/>
        <w:shd w:val="clear" w:color="auto" w:fill="FFFFFF"/>
        <w:spacing w:line="276" w:lineRule="auto"/>
        <w:ind w:firstLine="225"/>
        <w:jc w:val="both"/>
        <w:rPr>
          <w:color w:val="000000"/>
          <w:lang w:val="uk-UA"/>
        </w:rPr>
      </w:pPr>
      <w:r w:rsidRPr="00C62018">
        <w:rPr>
          <w:color w:val="000000"/>
          <w:lang w:val="uk-UA"/>
        </w:rPr>
        <w:t xml:space="preserve">4. Розрахуємо поточну вартість бізнесу в </w:t>
      </w:r>
      <w:proofErr w:type="spellStart"/>
      <w:r w:rsidRPr="00C62018">
        <w:rPr>
          <w:color w:val="000000"/>
          <w:lang w:val="uk-UA"/>
        </w:rPr>
        <w:t>постпрогнозний</w:t>
      </w:r>
      <w:proofErr w:type="spellEnd"/>
      <w:r w:rsidRPr="00C62018">
        <w:rPr>
          <w:color w:val="000000"/>
          <w:lang w:val="uk-UA"/>
        </w:rPr>
        <w:t xml:space="preserve"> період:</w:t>
      </w:r>
    </w:p>
    <w:p w:rsidR="00C62018" w:rsidRPr="00C62018" w:rsidRDefault="00C62018" w:rsidP="00C62018">
      <w:pPr>
        <w:pStyle w:val="ae"/>
        <w:shd w:val="clear" w:color="auto" w:fill="FFFFFF"/>
        <w:spacing w:line="276" w:lineRule="auto"/>
        <w:ind w:firstLine="225"/>
        <w:jc w:val="both"/>
        <w:rPr>
          <w:color w:val="000000"/>
          <w:lang w:val="uk-UA"/>
        </w:rPr>
      </w:pPr>
      <w:r w:rsidRPr="00C62018">
        <w:rPr>
          <w:noProof/>
          <w:color w:val="000000"/>
          <w:lang w:val="uk-UA"/>
        </w:rPr>
        <w:drawing>
          <wp:inline distT="0" distB="0" distL="0" distR="0" wp14:anchorId="633AB814" wp14:editId="5EB4BBF8">
            <wp:extent cx="1552575" cy="209550"/>
            <wp:effectExtent l="0" t="0" r="9525" b="0"/>
            <wp:docPr id="2" name="Рисунок 2" descr="http://stud.com.ua/imag/econom/bob_anupr/image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tud.com.ua/imag/econom/bob_anupr/image14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2575" cy="209550"/>
                    </a:xfrm>
                    <a:prstGeom prst="rect">
                      <a:avLst/>
                    </a:prstGeom>
                    <a:noFill/>
                    <a:ln>
                      <a:noFill/>
                    </a:ln>
                  </pic:spPr>
                </pic:pic>
              </a:graphicData>
            </a:graphic>
          </wp:inline>
        </w:drawing>
      </w:r>
    </w:p>
    <w:p w:rsidR="00C62018" w:rsidRPr="00C62018" w:rsidRDefault="00C62018" w:rsidP="00C62018">
      <w:pPr>
        <w:pStyle w:val="ae"/>
        <w:shd w:val="clear" w:color="auto" w:fill="FFFFFF"/>
        <w:spacing w:line="276" w:lineRule="auto"/>
        <w:ind w:firstLine="225"/>
        <w:jc w:val="both"/>
        <w:rPr>
          <w:color w:val="000000"/>
          <w:lang w:val="uk-UA"/>
        </w:rPr>
      </w:pPr>
      <w:r w:rsidRPr="00C62018">
        <w:rPr>
          <w:color w:val="000000"/>
          <w:lang w:val="uk-UA"/>
        </w:rPr>
        <w:t xml:space="preserve">5. Знаходимо вартість бізнесу як суму поточних вартостей всіх майбутніх грошових потоків і вартості бізнесу в </w:t>
      </w:r>
      <w:proofErr w:type="spellStart"/>
      <w:r w:rsidRPr="00C62018">
        <w:rPr>
          <w:color w:val="000000"/>
          <w:lang w:val="uk-UA"/>
        </w:rPr>
        <w:t>постпрогнозний</w:t>
      </w:r>
      <w:proofErr w:type="spellEnd"/>
      <w:r w:rsidRPr="00C62018">
        <w:rPr>
          <w:color w:val="000000"/>
          <w:lang w:val="uk-UA"/>
        </w:rPr>
        <w:t xml:space="preserve"> період:</w:t>
      </w:r>
    </w:p>
    <w:p w:rsidR="005F7C30" w:rsidRPr="007A15AB" w:rsidRDefault="00C62018" w:rsidP="007A15AB">
      <w:pPr>
        <w:pStyle w:val="ae"/>
        <w:shd w:val="clear" w:color="auto" w:fill="FFFFFF"/>
        <w:spacing w:line="276" w:lineRule="auto"/>
        <w:ind w:firstLine="225"/>
        <w:jc w:val="both"/>
        <w:rPr>
          <w:color w:val="000000"/>
          <w:lang w:val="uk-UA"/>
        </w:rPr>
      </w:pPr>
      <w:r w:rsidRPr="00C62018">
        <w:rPr>
          <w:noProof/>
          <w:color w:val="000000"/>
          <w:lang w:val="uk-UA"/>
        </w:rPr>
        <w:drawing>
          <wp:inline distT="0" distB="0" distL="0" distR="0" wp14:anchorId="731983AD" wp14:editId="34DD87B9">
            <wp:extent cx="3162300" cy="219075"/>
            <wp:effectExtent l="0" t="0" r="0" b="9525"/>
            <wp:docPr id="1" name="Рисунок 1" descr="http://stud.com.ua/imag/econom/bob_anupr/image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tud.com.ua/imag/econom/bob_anupr/image14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62300" cy="219075"/>
                    </a:xfrm>
                    <a:prstGeom prst="rect">
                      <a:avLst/>
                    </a:prstGeom>
                    <a:noFill/>
                    <a:ln>
                      <a:noFill/>
                    </a:ln>
                  </pic:spPr>
                </pic:pic>
              </a:graphicData>
            </a:graphic>
          </wp:inline>
        </w:drawing>
      </w:r>
    </w:p>
    <w:p w:rsidR="005F7C30" w:rsidRDefault="005F7C30" w:rsidP="005F7C30">
      <w:pPr>
        <w:tabs>
          <w:tab w:val="left" w:pos="3795"/>
        </w:tabs>
        <w:spacing w:after="0"/>
        <w:jc w:val="center"/>
        <w:rPr>
          <w:rFonts w:ascii="Times New Roman" w:hAnsi="Times New Roman" w:cs="Times New Roman"/>
          <w:b/>
          <w:sz w:val="24"/>
          <w:u w:val="single"/>
          <w:lang w:val="uk-UA"/>
        </w:rPr>
      </w:pPr>
      <w:r>
        <w:rPr>
          <w:rFonts w:ascii="Times New Roman" w:hAnsi="Times New Roman" w:cs="Times New Roman"/>
          <w:b/>
          <w:sz w:val="24"/>
          <w:u w:val="single"/>
          <w:lang w:val="uk-UA"/>
        </w:rPr>
        <w:t>Задача 2</w:t>
      </w:r>
    </w:p>
    <w:p w:rsidR="007A15AB" w:rsidRDefault="007A15AB" w:rsidP="007A15AB">
      <w:pPr>
        <w:tabs>
          <w:tab w:val="left" w:pos="3795"/>
        </w:tabs>
        <w:spacing w:after="0"/>
        <w:ind w:firstLine="709"/>
        <w:jc w:val="both"/>
        <w:rPr>
          <w:rFonts w:ascii="Times New Roman" w:hAnsi="Times New Roman" w:cs="Times New Roman"/>
          <w:sz w:val="24"/>
          <w:lang w:val="uk-UA"/>
        </w:rPr>
      </w:pPr>
      <w:r w:rsidRPr="007A15AB">
        <w:rPr>
          <w:rFonts w:ascii="Times New Roman" w:hAnsi="Times New Roman" w:cs="Times New Roman"/>
          <w:sz w:val="24"/>
          <w:lang w:val="uk-UA"/>
        </w:rPr>
        <w:t xml:space="preserve">Розрахувати для підприємства показник грошового потоку на основі даних, наведених зі звітів про прибутки і збитки, рух коштів, а також з урахуванням зміни балансу підприємства (в </w:t>
      </w:r>
      <w:r>
        <w:rPr>
          <w:rFonts w:ascii="Times New Roman" w:hAnsi="Times New Roman" w:cs="Times New Roman"/>
          <w:sz w:val="24"/>
          <w:lang w:val="uk-UA"/>
        </w:rPr>
        <w:t>гривнях</w:t>
      </w:r>
      <w:r w:rsidRPr="007A15AB">
        <w:rPr>
          <w:rFonts w:ascii="Times New Roman" w:hAnsi="Times New Roman" w:cs="Times New Roman"/>
          <w:sz w:val="24"/>
          <w:lang w:val="uk-UA"/>
        </w:rPr>
        <w:t>). Надходження по контрактам на реалізацію продукції: реалізація з оплатою за фактом поставки 300 000 реалізація з оплатою в розстрочку 100 000 аванси і передоплата 175</w:t>
      </w:r>
      <w:r>
        <w:rPr>
          <w:rFonts w:ascii="Times New Roman" w:hAnsi="Times New Roman" w:cs="Times New Roman"/>
          <w:sz w:val="24"/>
          <w:lang w:val="uk-UA"/>
        </w:rPr>
        <w:t> </w:t>
      </w:r>
      <w:r w:rsidRPr="007A15AB">
        <w:rPr>
          <w:rFonts w:ascii="Times New Roman" w:hAnsi="Times New Roman" w:cs="Times New Roman"/>
          <w:sz w:val="24"/>
          <w:lang w:val="uk-UA"/>
        </w:rPr>
        <w:t>000</w:t>
      </w:r>
      <w:r>
        <w:rPr>
          <w:rFonts w:ascii="Times New Roman" w:hAnsi="Times New Roman" w:cs="Times New Roman"/>
          <w:sz w:val="24"/>
          <w:lang w:val="uk-UA"/>
        </w:rPr>
        <w:t>.</w:t>
      </w:r>
      <w:r w:rsidRPr="007A15AB">
        <w:rPr>
          <w:rFonts w:ascii="Times New Roman" w:hAnsi="Times New Roman" w:cs="Times New Roman"/>
          <w:sz w:val="24"/>
          <w:lang w:val="uk-UA"/>
        </w:rPr>
        <w:t xml:space="preserve"> Разом надходження за контрактами на реалізацію продукції 575 000 Чистий прибуток 85 000 Собівартість реалізованої продукції 310 000 Накладні витрати 75 000 Знос 160 000 Податки 155 000 Відсотки за кредит 38 345 Збільшення заборгованості по балансу 280 000 Знов придбані активи, поставлені на баланс 205</w:t>
      </w:r>
      <w:r>
        <w:rPr>
          <w:rFonts w:ascii="Times New Roman" w:hAnsi="Times New Roman" w:cs="Times New Roman"/>
          <w:sz w:val="24"/>
          <w:lang w:val="uk-UA"/>
        </w:rPr>
        <w:t> </w:t>
      </w:r>
      <w:r w:rsidRPr="007A15AB">
        <w:rPr>
          <w:rFonts w:ascii="Times New Roman" w:hAnsi="Times New Roman" w:cs="Times New Roman"/>
          <w:sz w:val="24"/>
          <w:lang w:val="uk-UA"/>
        </w:rPr>
        <w:t xml:space="preserve">000 </w:t>
      </w:r>
    </w:p>
    <w:p w:rsidR="007A15AB" w:rsidRDefault="007A15AB" w:rsidP="007A15AB">
      <w:pPr>
        <w:tabs>
          <w:tab w:val="left" w:pos="3795"/>
        </w:tabs>
        <w:spacing w:after="0"/>
        <w:ind w:firstLine="709"/>
        <w:jc w:val="both"/>
        <w:rPr>
          <w:rFonts w:ascii="Times New Roman" w:hAnsi="Times New Roman" w:cs="Times New Roman"/>
          <w:sz w:val="24"/>
          <w:lang w:val="uk-UA"/>
        </w:rPr>
      </w:pPr>
      <w:r w:rsidRPr="007A15AB">
        <w:rPr>
          <w:rFonts w:ascii="Times New Roman" w:hAnsi="Times New Roman" w:cs="Times New Roman"/>
          <w:b/>
          <w:sz w:val="24"/>
          <w:lang w:val="uk-UA"/>
        </w:rPr>
        <w:t>Рішення.</w:t>
      </w:r>
      <w:r w:rsidRPr="007A15AB">
        <w:rPr>
          <w:rFonts w:ascii="Times New Roman" w:hAnsi="Times New Roman" w:cs="Times New Roman"/>
          <w:sz w:val="24"/>
          <w:lang w:val="uk-UA"/>
        </w:rPr>
        <w:t xml:space="preserve"> Грошовим потоком є ​​сальдо між надходженнями (зі знаком «плюс») і </w:t>
      </w:r>
      <w:proofErr w:type="spellStart"/>
      <w:r w:rsidRPr="007A15AB">
        <w:rPr>
          <w:rFonts w:ascii="Times New Roman" w:hAnsi="Times New Roman" w:cs="Times New Roman"/>
          <w:sz w:val="24"/>
          <w:lang w:val="uk-UA"/>
        </w:rPr>
        <w:t>платежами</w:t>
      </w:r>
      <w:proofErr w:type="spellEnd"/>
      <w:r w:rsidRPr="007A15AB">
        <w:rPr>
          <w:rFonts w:ascii="Times New Roman" w:hAnsi="Times New Roman" w:cs="Times New Roman"/>
          <w:sz w:val="24"/>
          <w:lang w:val="uk-UA"/>
        </w:rPr>
        <w:t xml:space="preserve"> (зі знаком «мінус») підприємства. Надходженнями у вихідних даних є: </w:t>
      </w:r>
    </w:p>
    <w:p w:rsidR="007A15AB" w:rsidRDefault="007A15AB" w:rsidP="007A15AB">
      <w:pPr>
        <w:tabs>
          <w:tab w:val="left" w:pos="3795"/>
        </w:tabs>
        <w:spacing w:after="0"/>
        <w:ind w:firstLine="709"/>
        <w:jc w:val="both"/>
        <w:rPr>
          <w:rFonts w:ascii="Times New Roman" w:hAnsi="Times New Roman" w:cs="Times New Roman"/>
          <w:sz w:val="24"/>
          <w:lang w:val="uk-UA"/>
        </w:rPr>
      </w:pPr>
      <w:r w:rsidRPr="007A15AB">
        <w:rPr>
          <w:rFonts w:ascii="Times New Roman" w:hAnsi="Times New Roman" w:cs="Times New Roman"/>
          <w:sz w:val="24"/>
          <w:lang w:val="uk-UA"/>
        </w:rPr>
        <w:t>1) надходження від реалізації продукції (в свою чергу, діляться на надходження від продажу продукції з оплатою за фактом поставки і від продукції, проданої - в тому</w:t>
      </w:r>
      <w:r>
        <w:rPr>
          <w:rFonts w:ascii="Times New Roman" w:hAnsi="Times New Roman" w:cs="Times New Roman"/>
          <w:sz w:val="24"/>
          <w:lang w:val="uk-UA"/>
        </w:rPr>
        <w:t xml:space="preserve"> </w:t>
      </w:r>
      <w:r w:rsidRPr="007A15AB">
        <w:rPr>
          <w:rFonts w:ascii="Times New Roman" w:hAnsi="Times New Roman" w:cs="Times New Roman"/>
          <w:sz w:val="24"/>
          <w:lang w:val="uk-UA"/>
        </w:rPr>
        <w:t xml:space="preserve">числі в попередніх періодах - в розстрочку); </w:t>
      </w:r>
    </w:p>
    <w:p w:rsidR="001556AB" w:rsidRPr="008651D0" w:rsidRDefault="007A15AB" w:rsidP="008651D0">
      <w:pPr>
        <w:tabs>
          <w:tab w:val="left" w:pos="3795"/>
        </w:tabs>
        <w:spacing w:after="0"/>
        <w:ind w:firstLine="709"/>
        <w:jc w:val="both"/>
        <w:rPr>
          <w:rFonts w:ascii="Times New Roman" w:hAnsi="Times New Roman" w:cs="Times New Roman"/>
          <w:sz w:val="24"/>
          <w:lang w:val="uk-UA"/>
        </w:rPr>
      </w:pPr>
      <w:r w:rsidRPr="007A15AB">
        <w:rPr>
          <w:rFonts w:ascii="Times New Roman" w:hAnsi="Times New Roman" w:cs="Times New Roman"/>
          <w:sz w:val="24"/>
          <w:lang w:val="uk-UA"/>
        </w:rPr>
        <w:t xml:space="preserve">2) надходження нових кредитних коштів (збільшення заборгованості). Сума цих надходжень дорівнює: 575 000 + 280 000 = 855 000 </w:t>
      </w:r>
      <w:r>
        <w:rPr>
          <w:rFonts w:ascii="Times New Roman" w:hAnsi="Times New Roman" w:cs="Times New Roman"/>
          <w:sz w:val="24"/>
          <w:lang w:val="uk-UA"/>
        </w:rPr>
        <w:t>грн</w:t>
      </w:r>
      <w:r w:rsidRPr="007A15AB">
        <w:rPr>
          <w:rFonts w:ascii="Times New Roman" w:hAnsi="Times New Roman" w:cs="Times New Roman"/>
          <w:sz w:val="24"/>
          <w:lang w:val="uk-UA"/>
        </w:rPr>
        <w:t xml:space="preserve">. Показник чистого прибутку у вихідних даних є проміжним (розрахунковим) і не відповідає будь-якого конкретного надходження коштів. Реальні платежі робилися за всіма такими позиціями: собівартість реалізованої продукції (прямі матеріальні і трудові витрати); накладні витрати; податки, відсотки за кредит; знову придбані активи, поставлені на баланс (на баланс активи ставляться по тій вартості, за якою вони фактично купувалися). Відрахування на знос не є платежем, так як ці кошти з підприємства не йдуть. Таким чином, сума платежів склала: 310 000 + 75 000 + 155 000 + 38 345 + 205 000 = 783 345 </w:t>
      </w:r>
      <w:r>
        <w:rPr>
          <w:rFonts w:ascii="Times New Roman" w:hAnsi="Times New Roman" w:cs="Times New Roman"/>
          <w:sz w:val="24"/>
          <w:lang w:val="uk-UA"/>
        </w:rPr>
        <w:t>грн</w:t>
      </w:r>
      <w:r w:rsidRPr="007A15AB">
        <w:rPr>
          <w:rFonts w:ascii="Times New Roman" w:hAnsi="Times New Roman" w:cs="Times New Roman"/>
          <w:sz w:val="24"/>
          <w:lang w:val="uk-UA"/>
        </w:rPr>
        <w:t>. Сальдо надходжень і платежів (воно ж - грошовий потік) за період одно</w:t>
      </w:r>
      <w:r>
        <w:rPr>
          <w:rFonts w:ascii="Times New Roman" w:hAnsi="Times New Roman" w:cs="Times New Roman"/>
          <w:sz w:val="24"/>
          <w:lang w:val="uk-UA"/>
        </w:rPr>
        <w:t>: 855 000 - 783 345 = 71 655 грн</w:t>
      </w:r>
      <w:r w:rsidRPr="007A15AB">
        <w:rPr>
          <w:rFonts w:ascii="Times New Roman" w:hAnsi="Times New Roman" w:cs="Times New Roman"/>
          <w:sz w:val="24"/>
          <w:lang w:val="uk-UA"/>
        </w:rPr>
        <w:t>.</w:t>
      </w:r>
    </w:p>
    <w:p w:rsidR="007A15AB" w:rsidRDefault="00FA4369" w:rsidP="001556AB">
      <w:pPr>
        <w:tabs>
          <w:tab w:val="left" w:pos="3795"/>
        </w:tabs>
        <w:jc w:val="center"/>
        <w:rPr>
          <w:rFonts w:ascii="Times New Roman" w:hAnsi="Times New Roman" w:cs="Times New Roman"/>
          <w:b/>
          <w:sz w:val="24"/>
          <w:u w:val="single"/>
          <w:lang w:val="uk-UA"/>
        </w:rPr>
      </w:pPr>
      <w:r w:rsidRPr="007A15AB">
        <w:rPr>
          <w:rFonts w:ascii="Times New Roman" w:hAnsi="Times New Roman" w:cs="Times New Roman"/>
          <w:b/>
          <w:sz w:val="24"/>
          <w:u w:val="single"/>
          <w:lang w:val="uk-UA"/>
        </w:rPr>
        <w:lastRenderedPageBreak/>
        <w:t>Задачі для самостійного розв’язання</w:t>
      </w:r>
    </w:p>
    <w:p w:rsidR="00FA4369" w:rsidRDefault="00FA4369" w:rsidP="00D05DAE">
      <w:pPr>
        <w:tabs>
          <w:tab w:val="left" w:pos="3795"/>
        </w:tabs>
        <w:spacing w:after="0"/>
        <w:jc w:val="center"/>
        <w:rPr>
          <w:rFonts w:ascii="Times New Roman" w:hAnsi="Times New Roman" w:cs="Times New Roman"/>
          <w:b/>
          <w:sz w:val="24"/>
          <w:u w:val="single"/>
          <w:lang w:val="uk-UA"/>
        </w:rPr>
      </w:pPr>
      <w:r>
        <w:rPr>
          <w:rFonts w:ascii="Times New Roman" w:hAnsi="Times New Roman" w:cs="Times New Roman"/>
          <w:b/>
          <w:sz w:val="24"/>
          <w:u w:val="single"/>
          <w:lang w:val="uk-UA"/>
        </w:rPr>
        <w:t>Задача 1</w:t>
      </w:r>
    </w:p>
    <w:p w:rsidR="001556AB" w:rsidRDefault="007A15AB" w:rsidP="00D606BB">
      <w:pPr>
        <w:tabs>
          <w:tab w:val="left" w:pos="3795"/>
        </w:tabs>
        <w:spacing w:after="0"/>
        <w:jc w:val="both"/>
        <w:rPr>
          <w:rFonts w:ascii="Times New Roman" w:hAnsi="Times New Roman" w:cs="Times New Roman"/>
          <w:sz w:val="24"/>
          <w:lang w:val="uk-UA"/>
        </w:rPr>
      </w:pPr>
      <w:r w:rsidRPr="00D606BB">
        <w:rPr>
          <w:rFonts w:ascii="Times New Roman" w:hAnsi="Times New Roman" w:cs="Times New Roman"/>
          <w:sz w:val="24"/>
          <w:lang w:val="uk-UA"/>
        </w:rPr>
        <w:t xml:space="preserve">Оцінити довгостроковий бізнес, здатний приносити такі грошові потоки: </w:t>
      </w:r>
    </w:p>
    <w:p w:rsidR="001556AB" w:rsidRDefault="007A15AB" w:rsidP="001556AB">
      <w:pPr>
        <w:pStyle w:val="a3"/>
        <w:numPr>
          <w:ilvl w:val="0"/>
          <w:numId w:val="26"/>
        </w:numPr>
        <w:tabs>
          <w:tab w:val="left" w:pos="3795"/>
        </w:tabs>
        <w:spacing w:after="0"/>
        <w:jc w:val="both"/>
        <w:rPr>
          <w:rFonts w:ascii="Times New Roman" w:hAnsi="Times New Roman" w:cs="Times New Roman"/>
          <w:sz w:val="24"/>
          <w:lang w:val="uk-UA"/>
        </w:rPr>
      </w:pPr>
      <w:r w:rsidRPr="001556AB">
        <w:rPr>
          <w:rFonts w:ascii="Times New Roman" w:hAnsi="Times New Roman" w:cs="Times New Roman"/>
          <w:sz w:val="24"/>
          <w:lang w:val="uk-UA"/>
        </w:rPr>
        <w:t xml:space="preserve">в найближчі 13 місяців з надійністю (по місяцях, в грошових одиницях): 60; 65; 70; 85; 90; 90; 90; 90; 90; 80; 80; 55; 55; </w:t>
      </w:r>
    </w:p>
    <w:p w:rsidR="001556AB" w:rsidRDefault="007A15AB" w:rsidP="001556AB">
      <w:pPr>
        <w:pStyle w:val="a3"/>
        <w:numPr>
          <w:ilvl w:val="0"/>
          <w:numId w:val="26"/>
        </w:numPr>
        <w:tabs>
          <w:tab w:val="left" w:pos="3795"/>
        </w:tabs>
        <w:spacing w:after="0"/>
        <w:jc w:val="both"/>
        <w:rPr>
          <w:rFonts w:ascii="Times New Roman" w:hAnsi="Times New Roman" w:cs="Times New Roman"/>
          <w:sz w:val="24"/>
          <w:lang w:val="uk-UA"/>
        </w:rPr>
      </w:pPr>
      <w:r w:rsidRPr="001556AB">
        <w:rPr>
          <w:rFonts w:ascii="Times New Roman" w:hAnsi="Times New Roman" w:cs="Times New Roman"/>
          <w:sz w:val="24"/>
          <w:lang w:val="uk-UA"/>
        </w:rPr>
        <w:t xml:space="preserve">надалі (точно прогнозувати неможливо) - приблизно по стільки ж протягом невизначено тривалого періоду часу. Враховує ризики бізнесу рекомендована ставка дисконту (отримана згідно моделі оцінки капітальних активів) </w:t>
      </w:r>
      <w:r w:rsidR="00D606BB" w:rsidRPr="001556AB">
        <w:rPr>
          <w:rFonts w:ascii="Times New Roman" w:hAnsi="Times New Roman" w:cs="Times New Roman"/>
          <w:sz w:val="24"/>
          <w:lang w:val="uk-UA"/>
        </w:rPr>
        <w:t>−</w:t>
      </w:r>
      <w:r w:rsidRPr="001556AB">
        <w:rPr>
          <w:rFonts w:ascii="Times New Roman" w:hAnsi="Times New Roman" w:cs="Times New Roman"/>
          <w:sz w:val="24"/>
          <w:lang w:val="uk-UA"/>
        </w:rPr>
        <w:t xml:space="preserve"> 12% річних. </w:t>
      </w:r>
    </w:p>
    <w:p w:rsidR="001556AB" w:rsidRDefault="007A15AB" w:rsidP="001556AB">
      <w:pPr>
        <w:tabs>
          <w:tab w:val="left" w:pos="3795"/>
        </w:tabs>
        <w:spacing w:after="0"/>
        <w:ind w:left="360"/>
        <w:jc w:val="both"/>
        <w:rPr>
          <w:rFonts w:ascii="Times New Roman" w:hAnsi="Times New Roman" w:cs="Times New Roman"/>
          <w:sz w:val="24"/>
          <w:lang w:val="uk-UA"/>
        </w:rPr>
      </w:pPr>
      <w:r w:rsidRPr="001556AB">
        <w:rPr>
          <w:rFonts w:ascii="Times New Roman" w:hAnsi="Times New Roman" w:cs="Times New Roman"/>
          <w:sz w:val="24"/>
          <w:lang w:val="uk-UA"/>
        </w:rPr>
        <w:t xml:space="preserve">Оцінку зробити стосовно до двох припущеннями: </w:t>
      </w:r>
    </w:p>
    <w:p w:rsidR="001556AB" w:rsidRDefault="007A15AB" w:rsidP="001556AB">
      <w:pPr>
        <w:tabs>
          <w:tab w:val="left" w:pos="3795"/>
        </w:tabs>
        <w:spacing w:after="0"/>
        <w:ind w:left="360"/>
        <w:jc w:val="both"/>
        <w:rPr>
          <w:rFonts w:ascii="Times New Roman" w:hAnsi="Times New Roman" w:cs="Times New Roman"/>
          <w:sz w:val="24"/>
          <w:lang w:val="uk-UA"/>
        </w:rPr>
      </w:pPr>
      <w:r w:rsidRPr="001556AB">
        <w:rPr>
          <w:rFonts w:ascii="Times New Roman" w:hAnsi="Times New Roman" w:cs="Times New Roman"/>
          <w:sz w:val="24"/>
          <w:lang w:val="uk-UA"/>
        </w:rPr>
        <w:t xml:space="preserve">1) бізнес вдасться вести 13 місяців; </w:t>
      </w:r>
    </w:p>
    <w:p w:rsidR="007A15AB" w:rsidRPr="00D606BB" w:rsidRDefault="007A15AB" w:rsidP="001556AB">
      <w:pPr>
        <w:tabs>
          <w:tab w:val="left" w:pos="3795"/>
        </w:tabs>
        <w:spacing w:after="0"/>
        <w:ind w:left="360"/>
        <w:jc w:val="both"/>
        <w:rPr>
          <w:rFonts w:ascii="Times New Roman" w:hAnsi="Times New Roman" w:cs="Times New Roman"/>
          <w:sz w:val="24"/>
          <w:lang w:val="uk-UA"/>
        </w:rPr>
      </w:pPr>
      <w:r w:rsidRPr="00D606BB">
        <w:rPr>
          <w:rFonts w:ascii="Times New Roman" w:hAnsi="Times New Roman" w:cs="Times New Roman"/>
          <w:sz w:val="24"/>
          <w:lang w:val="uk-UA"/>
        </w:rPr>
        <w:t>2) бізнес вдасться здійснювати протягом невизначено тривалого періоду часу.</w:t>
      </w:r>
    </w:p>
    <w:p w:rsidR="001556AB" w:rsidRDefault="001556AB" w:rsidP="00D05DAE">
      <w:pPr>
        <w:tabs>
          <w:tab w:val="left" w:pos="3795"/>
        </w:tabs>
        <w:jc w:val="center"/>
        <w:rPr>
          <w:rFonts w:ascii="Times New Roman" w:hAnsi="Times New Roman" w:cs="Times New Roman"/>
          <w:b/>
          <w:sz w:val="24"/>
          <w:u w:val="single"/>
          <w:lang w:val="uk-UA"/>
        </w:rPr>
      </w:pPr>
    </w:p>
    <w:p w:rsidR="00D05DAE" w:rsidRDefault="00D05DAE" w:rsidP="00D05DAE">
      <w:pPr>
        <w:tabs>
          <w:tab w:val="left" w:pos="3795"/>
        </w:tabs>
        <w:jc w:val="center"/>
        <w:rPr>
          <w:rFonts w:ascii="Times New Roman" w:hAnsi="Times New Roman" w:cs="Times New Roman"/>
          <w:b/>
          <w:sz w:val="24"/>
          <w:u w:val="single"/>
          <w:lang w:val="uk-UA"/>
        </w:rPr>
      </w:pPr>
      <w:r>
        <w:rPr>
          <w:rFonts w:ascii="Times New Roman" w:hAnsi="Times New Roman" w:cs="Times New Roman"/>
          <w:b/>
          <w:sz w:val="24"/>
          <w:u w:val="single"/>
          <w:lang w:val="uk-UA"/>
        </w:rPr>
        <w:t>Задача 2</w:t>
      </w:r>
    </w:p>
    <w:p w:rsidR="00984589" w:rsidRPr="00984589" w:rsidRDefault="00984589" w:rsidP="00984589">
      <w:pPr>
        <w:tabs>
          <w:tab w:val="left" w:pos="3795"/>
        </w:tabs>
        <w:jc w:val="both"/>
        <w:rPr>
          <w:rFonts w:ascii="Times New Roman" w:hAnsi="Times New Roman" w:cs="Times New Roman"/>
          <w:sz w:val="24"/>
          <w:lang w:val="uk-UA"/>
        </w:rPr>
      </w:pPr>
      <w:r w:rsidRPr="00984589">
        <w:rPr>
          <w:rFonts w:ascii="Times New Roman" w:hAnsi="Times New Roman" w:cs="Times New Roman"/>
          <w:sz w:val="24"/>
          <w:lang w:val="uk-UA"/>
        </w:rPr>
        <w:t xml:space="preserve">Розрахувати залишкову поточну вартість бізнесу, якщо відома наступна інформація. На найближчі три роки плануються грошові потоки: за перший рік - 90 000 </w:t>
      </w:r>
      <w:r>
        <w:rPr>
          <w:rFonts w:ascii="Times New Roman" w:hAnsi="Times New Roman" w:cs="Times New Roman"/>
          <w:sz w:val="24"/>
          <w:lang w:val="uk-UA"/>
        </w:rPr>
        <w:t>грн</w:t>
      </w:r>
      <w:r w:rsidRPr="00984589">
        <w:rPr>
          <w:rFonts w:ascii="Times New Roman" w:hAnsi="Times New Roman" w:cs="Times New Roman"/>
          <w:sz w:val="24"/>
          <w:lang w:val="uk-UA"/>
        </w:rPr>
        <w:t xml:space="preserve">.; за другий рік - 105 000 </w:t>
      </w:r>
      <w:r>
        <w:rPr>
          <w:rFonts w:ascii="Times New Roman" w:hAnsi="Times New Roman" w:cs="Times New Roman"/>
          <w:sz w:val="24"/>
          <w:lang w:val="uk-UA"/>
        </w:rPr>
        <w:t>грн</w:t>
      </w:r>
      <w:r w:rsidRPr="00984589">
        <w:rPr>
          <w:rFonts w:ascii="Times New Roman" w:hAnsi="Times New Roman" w:cs="Times New Roman"/>
          <w:sz w:val="24"/>
          <w:lang w:val="uk-UA"/>
        </w:rPr>
        <w:t>.</w:t>
      </w:r>
      <w:r w:rsidRPr="00984589">
        <w:rPr>
          <w:rFonts w:ascii="Times New Roman" w:hAnsi="Times New Roman" w:cs="Times New Roman"/>
          <w:sz w:val="24"/>
          <w:lang w:val="uk-UA"/>
        </w:rPr>
        <w:t xml:space="preserve">; за третій рік - 120 000 </w:t>
      </w:r>
      <w:r>
        <w:rPr>
          <w:rFonts w:ascii="Times New Roman" w:hAnsi="Times New Roman" w:cs="Times New Roman"/>
          <w:sz w:val="24"/>
          <w:lang w:val="uk-UA"/>
        </w:rPr>
        <w:t>грн</w:t>
      </w:r>
      <w:r w:rsidRPr="00984589">
        <w:rPr>
          <w:rFonts w:ascii="Times New Roman" w:hAnsi="Times New Roman" w:cs="Times New Roman"/>
          <w:sz w:val="24"/>
          <w:lang w:val="uk-UA"/>
        </w:rPr>
        <w:t>.</w:t>
      </w:r>
      <w:r w:rsidRPr="00984589">
        <w:rPr>
          <w:rFonts w:ascii="Times New Roman" w:hAnsi="Times New Roman" w:cs="Times New Roman"/>
          <w:sz w:val="24"/>
          <w:lang w:val="uk-UA"/>
        </w:rPr>
        <w:t xml:space="preserve"> Надалі грошові потоки прогнозуються як стабільні (на рівні третього року) протягом невизначено тривалого часу. Реальна </w:t>
      </w:r>
      <w:proofErr w:type="spellStart"/>
      <w:r w:rsidRPr="00984589">
        <w:rPr>
          <w:rFonts w:ascii="Times New Roman" w:hAnsi="Times New Roman" w:cs="Times New Roman"/>
          <w:sz w:val="24"/>
          <w:lang w:val="uk-UA"/>
        </w:rPr>
        <w:t>безризикова</w:t>
      </w:r>
      <w:proofErr w:type="spellEnd"/>
      <w:r w:rsidRPr="00984589">
        <w:rPr>
          <w:rFonts w:ascii="Times New Roman" w:hAnsi="Times New Roman" w:cs="Times New Roman"/>
          <w:sz w:val="24"/>
          <w:lang w:val="uk-UA"/>
        </w:rPr>
        <w:t xml:space="preserve"> ставка</w:t>
      </w:r>
      <w:r>
        <w:rPr>
          <w:rFonts w:ascii="Times New Roman" w:hAnsi="Times New Roman" w:cs="Times New Roman"/>
          <w:sz w:val="24"/>
          <w:lang w:val="uk-UA"/>
        </w:rPr>
        <w:t xml:space="preserve"> </w:t>
      </w:r>
      <w:r w:rsidRPr="00984589">
        <w:rPr>
          <w:rFonts w:ascii="Times New Roman" w:hAnsi="Times New Roman" w:cs="Times New Roman"/>
          <w:sz w:val="24"/>
          <w:lang w:val="uk-UA"/>
        </w:rPr>
        <w:t>- 1,5% річних. Згідно з планом-прогнозом Міністерства в країні в найближчі три роки буде складати за оптимістичним сценарієм у першому наступному році - 12%, у другому році - 10%, в третьому році -</w:t>
      </w:r>
      <w:r>
        <w:rPr>
          <w:rFonts w:ascii="Times New Roman" w:hAnsi="Times New Roman" w:cs="Times New Roman"/>
          <w:sz w:val="24"/>
          <w:lang w:val="uk-UA"/>
        </w:rPr>
        <w:t xml:space="preserve"> </w:t>
      </w:r>
      <w:r w:rsidRPr="00984589">
        <w:rPr>
          <w:rFonts w:ascii="Times New Roman" w:hAnsi="Times New Roman" w:cs="Times New Roman"/>
          <w:sz w:val="24"/>
          <w:lang w:val="uk-UA"/>
        </w:rPr>
        <w:t xml:space="preserve">8%. За песимістичним сценарієм інфляція виявиться рівною 15% в першому році, 13% у другому році і 10% в третьому році. Найбільш вірогідний сценарій передбачає, що інфляція досягне 13% в першому році, 11% - у другому і 9% - в третьому. Надалі інфляція повинна стабілізуватися і залишатися в середньому на рівні третього року. Найбільш стійкі за своїми значеннями коефіцієнти «бета» за трьома відкритим компаніям галузі складають на момент оцінки: у компанії А - 1,48, у компанії Б - 1,81, у компанії В - 2,03. Ринкові капіталізації цих компаній дорівнюють відповідно 2,361 млн. </w:t>
      </w:r>
      <w:r>
        <w:rPr>
          <w:rFonts w:ascii="Times New Roman" w:hAnsi="Times New Roman" w:cs="Times New Roman"/>
          <w:sz w:val="24"/>
          <w:lang w:val="uk-UA"/>
        </w:rPr>
        <w:t>грн</w:t>
      </w:r>
      <w:r w:rsidRPr="00984589">
        <w:rPr>
          <w:rFonts w:ascii="Times New Roman" w:hAnsi="Times New Roman" w:cs="Times New Roman"/>
          <w:sz w:val="24"/>
          <w:lang w:val="uk-UA"/>
        </w:rPr>
        <w:t>.</w:t>
      </w:r>
      <w:r w:rsidRPr="00984589">
        <w:rPr>
          <w:rFonts w:ascii="Times New Roman" w:hAnsi="Times New Roman" w:cs="Times New Roman"/>
          <w:sz w:val="24"/>
          <w:lang w:val="uk-UA"/>
        </w:rPr>
        <w:t xml:space="preserve">, 4,752 млн. </w:t>
      </w:r>
      <w:r>
        <w:rPr>
          <w:rFonts w:ascii="Times New Roman" w:hAnsi="Times New Roman" w:cs="Times New Roman"/>
          <w:sz w:val="24"/>
          <w:lang w:val="uk-UA"/>
        </w:rPr>
        <w:t>грн</w:t>
      </w:r>
      <w:r w:rsidRPr="00984589">
        <w:rPr>
          <w:rFonts w:ascii="Times New Roman" w:hAnsi="Times New Roman" w:cs="Times New Roman"/>
          <w:sz w:val="24"/>
          <w:lang w:val="uk-UA"/>
        </w:rPr>
        <w:t>.</w:t>
      </w:r>
      <w:r w:rsidRPr="00984589">
        <w:rPr>
          <w:rFonts w:ascii="Times New Roman" w:hAnsi="Times New Roman" w:cs="Times New Roman"/>
          <w:sz w:val="24"/>
          <w:lang w:val="uk-UA"/>
        </w:rPr>
        <w:t xml:space="preserve"> і 3,212 млн. </w:t>
      </w:r>
      <w:r>
        <w:rPr>
          <w:rFonts w:ascii="Times New Roman" w:hAnsi="Times New Roman" w:cs="Times New Roman"/>
          <w:sz w:val="24"/>
          <w:lang w:val="uk-UA"/>
        </w:rPr>
        <w:t>грн</w:t>
      </w:r>
      <w:r w:rsidRPr="00984589">
        <w:rPr>
          <w:rFonts w:ascii="Times New Roman" w:hAnsi="Times New Roman" w:cs="Times New Roman"/>
          <w:sz w:val="24"/>
          <w:lang w:val="uk-UA"/>
        </w:rPr>
        <w:t>.</w:t>
      </w:r>
      <w:r>
        <w:rPr>
          <w:rFonts w:ascii="Times New Roman" w:hAnsi="Times New Roman" w:cs="Times New Roman"/>
          <w:sz w:val="24"/>
          <w:lang w:val="uk-UA"/>
        </w:rPr>
        <w:t xml:space="preserve"> </w:t>
      </w:r>
      <w:proofErr w:type="spellStart"/>
      <w:r w:rsidRPr="00984589">
        <w:rPr>
          <w:rFonts w:ascii="Times New Roman" w:hAnsi="Times New Roman" w:cs="Times New Roman"/>
          <w:sz w:val="24"/>
          <w:lang w:val="uk-UA"/>
        </w:rPr>
        <w:t>Середньоринкова</w:t>
      </w:r>
      <w:proofErr w:type="spellEnd"/>
      <w:r w:rsidRPr="00984589">
        <w:rPr>
          <w:rFonts w:ascii="Times New Roman" w:hAnsi="Times New Roman" w:cs="Times New Roman"/>
          <w:sz w:val="24"/>
          <w:lang w:val="uk-UA"/>
        </w:rPr>
        <w:t xml:space="preserve"> прибутковість на момент оцінки дорівнює 23%. Надалі вона очікується на рівні 20% для перших трьох років і 15% для наступних років.</w:t>
      </w:r>
    </w:p>
    <w:p w:rsidR="00BE207A" w:rsidRDefault="00C80158" w:rsidP="008C498D">
      <w:pPr>
        <w:tabs>
          <w:tab w:val="left" w:pos="3795"/>
        </w:tabs>
        <w:jc w:val="center"/>
        <w:rPr>
          <w:rFonts w:ascii="Times New Roman" w:hAnsi="Times New Roman" w:cs="Times New Roman"/>
          <w:b/>
          <w:sz w:val="24"/>
          <w:u w:val="single"/>
          <w:lang w:val="uk-UA"/>
        </w:rPr>
      </w:pPr>
      <w:r w:rsidRPr="00C80158">
        <w:rPr>
          <w:rFonts w:ascii="Times New Roman" w:hAnsi="Times New Roman" w:cs="Times New Roman"/>
          <w:b/>
          <w:sz w:val="24"/>
          <w:u w:val="single"/>
          <w:lang w:val="uk-UA"/>
        </w:rPr>
        <w:t>Література</w:t>
      </w:r>
    </w:p>
    <w:p w:rsidR="0079092F" w:rsidRDefault="0079092F" w:rsidP="0079092F">
      <w:pPr>
        <w:pStyle w:val="a3"/>
        <w:numPr>
          <w:ilvl w:val="0"/>
          <w:numId w:val="5"/>
        </w:numPr>
        <w:tabs>
          <w:tab w:val="left" w:pos="3795"/>
        </w:tabs>
        <w:spacing w:after="0"/>
        <w:jc w:val="both"/>
        <w:rPr>
          <w:rFonts w:ascii="Times New Roman" w:hAnsi="Times New Roman" w:cs="Times New Roman"/>
          <w:sz w:val="24"/>
          <w:lang w:val="uk-UA"/>
        </w:rPr>
      </w:pPr>
      <w:r w:rsidRPr="0079092F">
        <w:rPr>
          <w:rFonts w:ascii="Times New Roman" w:hAnsi="Times New Roman" w:cs="Times New Roman"/>
          <w:sz w:val="24"/>
          <w:lang w:val="uk-UA"/>
        </w:rPr>
        <w:t>Бабій О.М., Управління вартістю підприємства: Навчальний посібник</w:t>
      </w:r>
      <w:r w:rsidR="006A2A0A">
        <w:rPr>
          <w:rFonts w:ascii="Times New Roman" w:hAnsi="Times New Roman" w:cs="Times New Roman"/>
          <w:sz w:val="24"/>
          <w:lang w:val="uk-UA"/>
        </w:rPr>
        <w:t xml:space="preserve"> </w:t>
      </w:r>
      <w:r w:rsidR="006A2A0A" w:rsidRPr="00442048">
        <w:rPr>
          <w:rFonts w:ascii="Times New Roman" w:hAnsi="Times New Roman" w:cs="Times New Roman"/>
          <w:sz w:val="24"/>
          <w:lang w:val="uk-UA"/>
        </w:rPr>
        <w:t>/</w:t>
      </w:r>
      <w:r w:rsidR="006A2A0A" w:rsidRPr="006A2A0A">
        <w:rPr>
          <w:rFonts w:ascii="Times New Roman" w:hAnsi="Times New Roman" w:cs="Times New Roman"/>
          <w:sz w:val="24"/>
          <w:lang w:val="uk-UA"/>
        </w:rPr>
        <w:t xml:space="preserve"> </w:t>
      </w:r>
      <w:r w:rsidR="006A2A0A" w:rsidRPr="0079092F">
        <w:rPr>
          <w:rFonts w:ascii="Times New Roman" w:hAnsi="Times New Roman" w:cs="Times New Roman"/>
          <w:sz w:val="24"/>
          <w:lang w:val="uk-UA"/>
        </w:rPr>
        <w:t>О.М.</w:t>
      </w:r>
      <w:r w:rsidR="006A2A0A" w:rsidRPr="006A2A0A">
        <w:rPr>
          <w:rFonts w:ascii="Times New Roman" w:hAnsi="Times New Roman" w:cs="Times New Roman"/>
          <w:sz w:val="24"/>
          <w:lang w:val="uk-UA"/>
        </w:rPr>
        <w:t xml:space="preserve"> </w:t>
      </w:r>
      <w:r w:rsidR="006A2A0A">
        <w:rPr>
          <w:rFonts w:ascii="Times New Roman" w:hAnsi="Times New Roman" w:cs="Times New Roman"/>
          <w:sz w:val="24"/>
          <w:lang w:val="uk-UA"/>
        </w:rPr>
        <w:t xml:space="preserve">Бабій, </w:t>
      </w:r>
      <w:r w:rsidR="006A2A0A" w:rsidRPr="0079092F">
        <w:rPr>
          <w:rFonts w:ascii="Times New Roman" w:hAnsi="Times New Roman" w:cs="Times New Roman"/>
          <w:sz w:val="24"/>
          <w:lang w:val="uk-UA"/>
        </w:rPr>
        <w:t>В.С.</w:t>
      </w:r>
      <w:r w:rsidR="006A2A0A" w:rsidRPr="006A2A0A">
        <w:rPr>
          <w:rFonts w:ascii="Times New Roman" w:hAnsi="Times New Roman" w:cs="Times New Roman"/>
          <w:sz w:val="24"/>
          <w:lang w:val="uk-UA"/>
        </w:rPr>
        <w:t xml:space="preserve"> </w:t>
      </w:r>
      <w:r w:rsidR="006A2A0A" w:rsidRPr="0079092F">
        <w:rPr>
          <w:rFonts w:ascii="Times New Roman" w:hAnsi="Times New Roman" w:cs="Times New Roman"/>
          <w:sz w:val="24"/>
          <w:lang w:val="uk-UA"/>
        </w:rPr>
        <w:t>Малишко</w:t>
      </w:r>
      <w:r w:rsidR="006A2A0A">
        <w:rPr>
          <w:rFonts w:ascii="Times New Roman" w:hAnsi="Times New Roman" w:cs="Times New Roman"/>
          <w:sz w:val="24"/>
          <w:lang w:val="uk-UA"/>
        </w:rPr>
        <w:t xml:space="preserve">, </w:t>
      </w:r>
      <w:r w:rsidR="006A2A0A" w:rsidRPr="0079092F">
        <w:rPr>
          <w:rFonts w:ascii="Times New Roman" w:hAnsi="Times New Roman" w:cs="Times New Roman"/>
          <w:sz w:val="24"/>
          <w:lang w:val="uk-UA"/>
        </w:rPr>
        <w:t>Г.О.</w:t>
      </w:r>
      <w:r w:rsidR="006A2A0A" w:rsidRPr="006A2A0A">
        <w:rPr>
          <w:rFonts w:ascii="Times New Roman" w:hAnsi="Times New Roman" w:cs="Times New Roman"/>
          <w:sz w:val="24"/>
          <w:lang w:val="uk-UA"/>
        </w:rPr>
        <w:t xml:space="preserve"> </w:t>
      </w:r>
      <w:proofErr w:type="spellStart"/>
      <w:r w:rsidR="006A2A0A" w:rsidRPr="0079092F">
        <w:rPr>
          <w:rFonts w:ascii="Times New Roman" w:hAnsi="Times New Roman" w:cs="Times New Roman"/>
          <w:sz w:val="24"/>
          <w:lang w:val="uk-UA"/>
        </w:rPr>
        <w:t>Пудичева</w:t>
      </w:r>
      <w:proofErr w:type="spellEnd"/>
      <w:r w:rsidRPr="0079092F">
        <w:rPr>
          <w:rFonts w:ascii="Times New Roman" w:hAnsi="Times New Roman" w:cs="Times New Roman"/>
          <w:sz w:val="24"/>
          <w:lang w:val="uk-UA"/>
        </w:rPr>
        <w:t>. – Одеса: ОНЕУ, ротапринт, 2016. – 207 с.</w:t>
      </w:r>
    </w:p>
    <w:p w:rsidR="0079092F" w:rsidRDefault="00BE207A" w:rsidP="0079092F">
      <w:pPr>
        <w:pStyle w:val="a3"/>
        <w:numPr>
          <w:ilvl w:val="0"/>
          <w:numId w:val="5"/>
        </w:numPr>
        <w:tabs>
          <w:tab w:val="left" w:pos="3795"/>
        </w:tabs>
        <w:spacing w:after="0"/>
        <w:jc w:val="both"/>
        <w:rPr>
          <w:rFonts w:ascii="Times New Roman" w:hAnsi="Times New Roman" w:cs="Times New Roman"/>
          <w:sz w:val="24"/>
          <w:lang w:val="uk-UA"/>
        </w:rPr>
      </w:pPr>
      <w:proofErr w:type="spellStart"/>
      <w:r w:rsidRPr="0079092F">
        <w:rPr>
          <w:rFonts w:ascii="Times New Roman" w:hAnsi="Times New Roman" w:cs="Times New Roman"/>
          <w:sz w:val="24"/>
          <w:lang w:val="uk-UA"/>
        </w:rPr>
        <w:t>Бусів</w:t>
      </w:r>
      <w:proofErr w:type="spellEnd"/>
      <w:r w:rsidRPr="0079092F">
        <w:rPr>
          <w:rFonts w:ascii="Times New Roman" w:hAnsi="Times New Roman" w:cs="Times New Roman"/>
          <w:sz w:val="24"/>
          <w:lang w:val="uk-UA"/>
        </w:rPr>
        <w:t xml:space="preserve"> В.І.</w:t>
      </w:r>
      <w:r w:rsidR="0079092F" w:rsidRPr="0079092F">
        <w:rPr>
          <w:rFonts w:ascii="Times New Roman" w:hAnsi="Times New Roman" w:cs="Times New Roman"/>
          <w:sz w:val="24"/>
          <w:lang w:val="uk-UA"/>
        </w:rPr>
        <w:t xml:space="preserve"> </w:t>
      </w:r>
      <w:r w:rsidRPr="0079092F">
        <w:rPr>
          <w:rFonts w:ascii="Times New Roman" w:hAnsi="Times New Roman" w:cs="Times New Roman"/>
          <w:sz w:val="24"/>
          <w:lang w:val="uk-UA"/>
        </w:rPr>
        <w:t>Оцінка вартості підприємства (бізнесу)</w:t>
      </w:r>
      <w:r w:rsidR="0079092F" w:rsidRPr="0079092F">
        <w:rPr>
          <w:rFonts w:ascii="Times New Roman" w:hAnsi="Times New Roman" w:cs="Times New Roman"/>
          <w:sz w:val="24"/>
          <w:lang w:val="uk-UA"/>
        </w:rPr>
        <w:t xml:space="preserve"> </w:t>
      </w:r>
      <w:r w:rsidR="0079092F" w:rsidRPr="00442048">
        <w:rPr>
          <w:rFonts w:ascii="Times New Roman" w:hAnsi="Times New Roman" w:cs="Times New Roman"/>
          <w:sz w:val="24"/>
          <w:lang w:val="uk-UA"/>
        </w:rPr>
        <w:t>/</w:t>
      </w:r>
      <w:r w:rsidR="0079092F">
        <w:rPr>
          <w:rFonts w:ascii="Times New Roman" w:hAnsi="Times New Roman" w:cs="Times New Roman"/>
          <w:sz w:val="24"/>
          <w:lang w:val="uk-UA"/>
        </w:rPr>
        <w:t xml:space="preserve"> </w:t>
      </w:r>
      <w:r w:rsidR="0079092F" w:rsidRPr="00442048">
        <w:rPr>
          <w:rFonts w:ascii="Times New Roman" w:hAnsi="Times New Roman" w:cs="Times New Roman"/>
          <w:sz w:val="24"/>
          <w:lang w:val="uk-UA"/>
        </w:rPr>
        <w:t>В.І.</w:t>
      </w:r>
      <w:r w:rsidR="0079092F" w:rsidRPr="0079092F">
        <w:rPr>
          <w:rFonts w:ascii="Times New Roman" w:hAnsi="Times New Roman" w:cs="Times New Roman"/>
          <w:sz w:val="24"/>
          <w:lang w:val="uk-UA"/>
        </w:rPr>
        <w:t xml:space="preserve"> </w:t>
      </w:r>
      <w:proofErr w:type="spellStart"/>
      <w:r w:rsidR="0079092F" w:rsidRPr="00442048">
        <w:rPr>
          <w:rFonts w:ascii="Times New Roman" w:hAnsi="Times New Roman" w:cs="Times New Roman"/>
          <w:sz w:val="24"/>
          <w:lang w:val="uk-UA"/>
        </w:rPr>
        <w:t>Бусів</w:t>
      </w:r>
      <w:proofErr w:type="spellEnd"/>
      <w:r w:rsidR="0079092F">
        <w:rPr>
          <w:rFonts w:ascii="Times New Roman" w:hAnsi="Times New Roman" w:cs="Times New Roman"/>
          <w:sz w:val="24"/>
          <w:lang w:val="uk-UA"/>
        </w:rPr>
        <w:t xml:space="preserve">, </w:t>
      </w:r>
      <w:r w:rsidR="0079092F" w:rsidRPr="00442048">
        <w:rPr>
          <w:rFonts w:ascii="Times New Roman" w:hAnsi="Times New Roman" w:cs="Times New Roman"/>
          <w:sz w:val="24"/>
          <w:lang w:val="uk-UA"/>
        </w:rPr>
        <w:t>О.А</w:t>
      </w:r>
      <w:r w:rsidR="0079092F">
        <w:rPr>
          <w:rFonts w:ascii="Times New Roman" w:hAnsi="Times New Roman" w:cs="Times New Roman"/>
          <w:sz w:val="24"/>
          <w:lang w:val="uk-UA"/>
        </w:rPr>
        <w:t>.</w:t>
      </w:r>
      <w:r w:rsidR="0079092F" w:rsidRPr="0079092F">
        <w:rPr>
          <w:rFonts w:ascii="Times New Roman" w:hAnsi="Times New Roman" w:cs="Times New Roman"/>
          <w:sz w:val="24"/>
          <w:lang w:val="uk-UA"/>
        </w:rPr>
        <w:t xml:space="preserve"> </w:t>
      </w:r>
      <w:proofErr w:type="spellStart"/>
      <w:r w:rsidR="0079092F" w:rsidRPr="00442048">
        <w:rPr>
          <w:rFonts w:ascii="Times New Roman" w:hAnsi="Times New Roman" w:cs="Times New Roman"/>
          <w:sz w:val="24"/>
          <w:lang w:val="uk-UA"/>
        </w:rPr>
        <w:t>Землянський</w:t>
      </w:r>
      <w:proofErr w:type="spellEnd"/>
      <w:r w:rsidR="0079092F">
        <w:rPr>
          <w:rFonts w:ascii="Times New Roman" w:hAnsi="Times New Roman" w:cs="Times New Roman"/>
          <w:sz w:val="24"/>
          <w:lang w:val="uk-UA"/>
        </w:rPr>
        <w:t xml:space="preserve">, </w:t>
      </w:r>
      <w:r w:rsidR="0079092F" w:rsidRPr="00442048">
        <w:rPr>
          <w:rFonts w:ascii="Times New Roman" w:hAnsi="Times New Roman" w:cs="Times New Roman"/>
          <w:sz w:val="24"/>
          <w:lang w:val="uk-UA"/>
        </w:rPr>
        <w:t>А.П.</w:t>
      </w:r>
      <w:r w:rsidR="0079092F" w:rsidRPr="0079092F">
        <w:rPr>
          <w:rFonts w:ascii="Times New Roman" w:hAnsi="Times New Roman" w:cs="Times New Roman"/>
          <w:sz w:val="24"/>
          <w:lang w:val="uk-UA"/>
        </w:rPr>
        <w:t xml:space="preserve"> </w:t>
      </w:r>
      <w:r w:rsidR="0079092F" w:rsidRPr="00442048">
        <w:rPr>
          <w:rFonts w:ascii="Times New Roman" w:hAnsi="Times New Roman" w:cs="Times New Roman"/>
          <w:sz w:val="24"/>
          <w:lang w:val="uk-UA"/>
        </w:rPr>
        <w:t>Поляков</w:t>
      </w:r>
      <w:r w:rsidRPr="0079092F">
        <w:rPr>
          <w:rFonts w:ascii="Times New Roman" w:hAnsi="Times New Roman" w:cs="Times New Roman"/>
          <w:sz w:val="24"/>
          <w:lang w:val="uk-UA"/>
        </w:rPr>
        <w:t xml:space="preserve">. </w:t>
      </w:r>
      <w:r w:rsidR="0079092F" w:rsidRPr="0079092F">
        <w:rPr>
          <w:rFonts w:ascii="Times New Roman" w:hAnsi="Times New Roman" w:cs="Times New Roman"/>
          <w:sz w:val="24"/>
          <w:lang w:val="uk-UA"/>
        </w:rPr>
        <w:t>− М</w:t>
      </w:r>
      <w:r w:rsidRPr="0079092F">
        <w:rPr>
          <w:rFonts w:ascii="Times New Roman" w:hAnsi="Times New Roman" w:cs="Times New Roman"/>
          <w:sz w:val="24"/>
          <w:lang w:val="uk-UA"/>
        </w:rPr>
        <w:t xml:space="preserve">.: </w:t>
      </w:r>
      <w:proofErr w:type="spellStart"/>
      <w:r w:rsidRPr="0079092F">
        <w:rPr>
          <w:rFonts w:ascii="Times New Roman" w:hAnsi="Times New Roman" w:cs="Times New Roman"/>
          <w:sz w:val="24"/>
          <w:lang w:val="uk-UA"/>
        </w:rPr>
        <w:t>Дашков</w:t>
      </w:r>
      <w:proofErr w:type="spellEnd"/>
      <w:r w:rsidRPr="0079092F">
        <w:rPr>
          <w:rFonts w:ascii="Times New Roman" w:hAnsi="Times New Roman" w:cs="Times New Roman"/>
          <w:sz w:val="24"/>
          <w:lang w:val="uk-UA"/>
        </w:rPr>
        <w:t xml:space="preserve"> і Ко, 2014. </w:t>
      </w:r>
      <w:r w:rsidR="0079092F" w:rsidRPr="0079092F">
        <w:rPr>
          <w:rFonts w:ascii="Times New Roman" w:hAnsi="Times New Roman" w:cs="Times New Roman"/>
          <w:sz w:val="24"/>
          <w:lang w:val="uk-UA"/>
        </w:rPr>
        <w:t>−</w:t>
      </w:r>
      <w:r w:rsidRPr="0079092F">
        <w:rPr>
          <w:rFonts w:ascii="Times New Roman" w:hAnsi="Times New Roman" w:cs="Times New Roman"/>
          <w:sz w:val="24"/>
          <w:lang w:val="uk-UA"/>
        </w:rPr>
        <w:t xml:space="preserve"> 256 с</w:t>
      </w:r>
      <w:r w:rsidR="0079092F" w:rsidRPr="0079092F">
        <w:rPr>
          <w:rFonts w:ascii="Times New Roman" w:hAnsi="Times New Roman" w:cs="Times New Roman"/>
          <w:sz w:val="24"/>
          <w:lang w:val="uk-UA"/>
        </w:rPr>
        <w:t xml:space="preserve">. </w:t>
      </w:r>
    </w:p>
    <w:p w:rsidR="0079092F" w:rsidRDefault="0079092F" w:rsidP="0079092F">
      <w:pPr>
        <w:pStyle w:val="a3"/>
        <w:numPr>
          <w:ilvl w:val="0"/>
          <w:numId w:val="5"/>
        </w:numPr>
        <w:tabs>
          <w:tab w:val="left" w:pos="3795"/>
        </w:tabs>
        <w:spacing w:after="0"/>
        <w:jc w:val="both"/>
        <w:rPr>
          <w:rFonts w:ascii="Times New Roman" w:hAnsi="Times New Roman" w:cs="Times New Roman"/>
          <w:sz w:val="24"/>
          <w:lang w:val="uk-UA"/>
        </w:rPr>
      </w:pPr>
      <w:proofErr w:type="spellStart"/>
      <w:r w:rsidRPr="00442048">
        <w:rPr>
          <w:rFonts w:ascii="Times New Roman" w:hAnsi="Times New Roman" w:cs="Times New Roman"/>
          <w:sz w:val="24"/>
          <w:lang w:val="uk-UA"/>
        </w:rPr>
        <w:t>Єсіпов</w:t>
      </w:r>
      <w:proofErr w:type="spellEnd"/>
      <w:r w:rsidRPr="00442048">
        <w:rPr>
          <w:rFonts w:ascii="Times New Roman" w:hAnsi="Times New Roman" w:cs="Times New Roman"/>
          <w:sz w:val="24"/>
          <w:lang w:val="uk-UA"/>
        </w:rPr>
        <w:t xml:space="preserve"> В.Є. Оцінка бізнесу: повне практичне керівництво: основні принципи, підходи і методи, прикладні аспекти</w:t>
      </w:r>
      <w:r>
        <w:rPr>
          <w:rFonts w:ascii="Times New Roman" w:hAnsi="Times New Roman" w:cs="Times New Roman"/>
          <w:sz w:val="24"/>
          <w:lang w:val="uk-UA"/>
        </w:rPr>
        <w:t xml:space="preserve"> </w:t>
      </w:r>
      <w:r w:rsidRPr="00442048">
        <w:rPr>
          <w:rFonts w:ascii="Times New Roman" w:hAnsi="Times New Roman" w:cs="Times New Roman"/>
          <w:sz w:val="24"/>
          <w:lang w:val="uk-UA"/>
        </w:rPr>
        <w:t>/</w:t>
      </w:r>
      <w:r>
        <w:rPr>
          <w:rFonts w:ascii="Times New Roman" w:hAnsi="Times New Roman" w:cs="Times New Roman"/>
          <w:sz w:val="24"/>
          <w:lang w:val="uk-UA"/>
        </w:rPr>
        <w:t xml:space="preserve"> </w:t>
      </w:r>
      <w:r w:rsidRPr="00442048">
        <w:rPr>
          <w:rFonts w:ascii="Times New Roman" w:hAnsi="Times New Roman" w:cs="Times New Roman"/>
          <w:sz w:val="24"/>
          <w:lang w:val="uk-UA"/>
        </w:rPr>
        <w:t>В.Є.</w:t>
      </w:r>
      <w:r w:rsidRPr="0079092F">
        <w:rPr>
          <w:rFonts w:ascii="Times New Roman" w:hAnsi="Times New Roman" w:cs="Times New Roman"/>
          <w:sz w:val="24"/>
          <w:lang w:val="uk-UA"/>
        </w:rPr>
        <w:t xml:space="preserve"> </w:t>
      </w:r>
      <w:proofErr w:type="spellStart"/>
      <w:r w:rsidRPr="00442048">
        <w:rPr>
          <w:rFonts w:ascii="Times New Roman" w:hAnsi="Times New Roman" w:cs="Times New Roman"/>
          <w:sz w:val="24"/>
          <w:lang w:val="uk-UA"/>
        </w:rPr>
        <w:t>Єсіпов</w:t>
      </w:r>
      <w:proofErr w:type="spellEnd"/>
      <w:r w:rsidRPr="00442048">
        <w:rPr>
          <w:rFonts w:ascii="Times New Roman" w:hAnsi="Times New Roman" w:cs="Times New Roman"/>
          <w:sz w:val="24"/>
          <w:lang w:val="uk-UA"/>
        </w:rPr>
        <w:t xml:space="preserve">. </w:t>
      </w:r>
      <w:r>
        <w:rPr>
          <w:rFonts w:ascii="Times New Roman" w:hAnsi="Times New Roman" w:cs="Times New Roman"/>
          <w:sz w:val="24"/>
          <w:lang w:val="uk-UA"/>
        </w:rPr>
        <w:t>−</w:t>
      </w:r>
      <w:r w:rsidRPr="00442048">
        <w:rPr>
          <w:rFonts w:ascii="Times New Roman" w:hAnsi="Times New Roman" w:cs="Times New Roman"/>
          <w:sz w:val="24"/>
          <w:lang w:val="uk-UA"/>
        </w:rPr>
        <w:t xml:space="preserve"> М: </w:t>
      </w:r>
      <w:proofErr w:type="spellStart"/>
      <w:r w:rsidRPr="00442048">
        <w:rPr>
          <w:rFonts w:ascii="Times New Roman" w:hAnsi="Times New Roman" w:cs="Times New Roman"/>
          <w:sz w:val="24"/>
          <w:lang w:val="uk-UA"/>
        </w:rPr>
        <w:t>Ексмо</w:t>
      </w:r>
      <w:proofErr w:type="spellEnd"/>
      <w:r w:rsidRPr="00442048">
        <w:rPr>
          <w:rFonts w:ascii="Times New Roman" w:hAnsi="Times New Roman" w:cs="Times New Roman"/>
          <w:sz w:val="24"/>
          <w:lang w:val="uk-UA"/>
        </w:rPr>
        <w:t xml:space="preserve">, 2008. </w:t>
      </w:r>
      <w:r>
        <w:rPr>
          <w:rFonts w:ascii="Times New Roman" w:hAnsi="Times New Roman" w:cs="Times New Roman"/>
          <w:sz w:val="24"/>
          <w:lang w:val="uk-UA"/>
        </w:rPr>
        <w:t>−</w:t>
      </w:r>
      <w:r w:rsidRPr="00442048">
        <w:rPr>
          <w:rFonts w:ascii="Times New Roman" w:hAnsi="Times New Roman" w:cs="Times New Roman"/>
          <w:sz w:val="24"/>
          <w:lang w:val="uk-UA"/>
        </w:rPr>
        <w:t xml:space="preserve"> 345 с.</w:t>
      </w:r>
    </w:p>
    <w:p w:rsidR="004E5B90" w:rsidRPr="004E5B90" w:rsidRDefault="004E5B90" w:rsidP="004E5B90">
      <w:pPr>
        <w:pStyle w:val="a3"/>
        <w:numPr>
          <w:ilvl w:val="0"/>
          <w:numId w:val="5"/>
        </w:numPr>
        <w:rPr>
          <w:rFonts w:ascii="Times New Roman" w:hAnsi="Times New Roman" w:cs="Times New Roman"/>
          <w:sz w:val="24"/>
          <w:lang w:val="uk-UA"/>
        </w:rPr>
      </w:pPr>
      <w:proofErr w:type="spellStart"/>
      <w:r>
        <w:rPr>
          <w:rFonts w:ascii="Times New Roman" w:hAnsi="Times New Roman" w:cs="Times New Roman"/>
          <w:sz w:val="24"/>
          <w:lang w:val="uk-UA"/>
        </w:rPr>
        <w:t>Касьяненко</w:t>
      </w:r>
      <w:proofErr w:type="spellEnd"/>
      <w:r>
        <w:rPr>
          <w:rFonts w:ascii="Times New Roman" w:hAnsi="Times New Roman" w:cs="Times New Roman"/>
          <w:sz w:val="24"/>
          <w:lang w:val="uk-UA"/>
        </w:rPr>
        <w:t xml:space="preserve"> Т.Г. </w:t>
      </w:r>
      <w:proofErr w:type="spellStart"/>
      <w:r w:rsidRPr="004E5B90">
        <w:rPr>
          <w:rFonts w:ascii="Times New Roman" w:hAnsi="Times New Roman" w:cs="Times New Roman"/>
          <w:sz w:val="24"/>
          <w:lang w:val="uk-UA"/>
        </w:rPr>
        <w:t>Оценка</w:t>
      </w:r>
      <w:proofErr w:type="spellEnd"/>
      <w:r w:rsidRPr="004E5B90">
        <w:rPr>
          <w:rFonts w:ascii="Times New Roman" w:hAnsi="Times New Roman" w:cs="Times New Roman"/>
          <w:sz w:val="24"/>
          <w:lang w:val="uk-UA"/>
        </w:rPr>
        <w:t xml:space="preserve"> </w:t>
      </w:r>
      <w:proofErr w:type="spellStart"/>
      <w:r w:rsidRPr="004E5B90">
        <w:rPr>
          <w:rFonts w:ascii="Times New Roman" w:hAnsi="Times New Roman" w:cs="Times New Roman"/>
          <w:sz w:val="24"/>
          <w:lang w:val="uk-UA"/>
        </w:rPr>
        <w:t>стоимости</w:t>
      </w:r>
      <w:proofErr w:type="spellEnd"/>
      <w:r w:rsidRPr="004E5B90">
        <w:rPr>
          <w:rFonts w:ascii="Times New Roman" w:hAnsi="Times New Roman" w:cs="Times New Roman"/>
          <w:sz w:val="24"/>
          <w:lang w:val="uk-UA"/>
        </w:rPr>
        <w:t xml:space="preserve"> </w:t>
      </w:r>
      <w:proofErr w:type="spellStart"/>
      <w:r w:rsidRPr="004E5B90">
        <w:rPr>
          <w:rFonts w:ascii="Times New Roman" w:hAnsi="Times New Roman" w:cs="Times New Roman"/>
          <w:sz w:val="24"/>
          <w:lang w:val="uk-UA"/>
        </w:rPr>
        <w:t>бизнеса</w:t>
      </w:r>
      <w:proofErr w:type="spellEnd"/>
      <w:r>
        <w:rPr>
          <w:rFonts w:ascii="Times New Roman" w:hAnsi="Times New Roman" w:cs="Times New Roman"/>
          <w:sz w:val="24"/>
          <w:lang w:val="uk-UA"/>
        </w:rPr>
        <w:t xml:space="preserve">  </w:t>
      </w:r>
      <w:r w:rsidRPr="00442048">
        <w:rPr>
          <w:rFonts w:ascii="Times New Roman" w:hAnsi="Times New Roman" w:cs="Times New Roman"/>
          <w:sz w:val="24"/>
          <w:lang w:val="uk-UA"/>
        </w:rPr>
        <w:t>/</w:t>
      </w:r>
      <w:r>
        <w:rPr>
          <w:rFonts w:ascii="Times New Roman" w:hAnsi="Times New Roman" w:cs="Times New Roman"/>
          <w:sz w:val="24"/>
          <w:lang w:val="uk-UA"/>
        </w:rPr>
        <w:t xml:space="preserve"> </w:t>
      </w:r>
      <w:r w:rsidRPr="004E5B90">
        <w:rPr>
          <w:rFonts w:ascii="Times New Roman" w:hAnsi="Times New Roman" w:cs="Times New Roman"/>
          <w:sz w:val="24"/>
          <w:lang w:val="uk-UA"/>
        </w:rPr>
        <w:t xml:space="preserve">Т.Г. </w:t>
      </w:r>
      <w:proofErr w:type="spellStart"/>
      <w:r w:rsidRPr="004E5B90">
        <w:rPr>
          <w:rFonts w:ascii="Times New Roman" w:hAnsi="Times New Roman" w:cs="Times New Roman"/>
          <w:sz w:val="24"/>
          <w:lang w:val="uk-UA"/>
        </w:rPr>
        <w:t>Касьяненко</w:t>
      </w:r>
      <w:proofErr w:type="spellEnd"/>
      <w:r>
        <w:rPr>
          <w:rFonts w:ascii="Times New Roman" w:hAnsi="Times New Roman" w:cs="Times New Roman"/>
          <w:sz w:val="24"/>
          <w:lang w:val="uk-UA"/>
        </w:rPr>
        <w:t xml:space="preserve">, </w:t>
      </w:r>
      <w:r w:rsidRPr="004E5B90">
        <w:rPr>
          <w:rFonts w:ascii="Times New Roman" w:hAnsi="Times New Roman" w:cs="Times New Roman"/>
          <w:sz w:val="24"/>
          <w:lang w:val="uk-UA"/>
        </w:rPr>
        <w:t xml:space="preserve">Г.А. </w:t>
      </w:r>
      <w:proofErr w:type="spellStart"/>
      <w:r w:rsidRPr="004E5B90">
        <w:rPr>
          <w:rFonts w:ascii="Times New Roman" w:hAnsi="Times New Roman" w:cs="Times New Roman"/>
          <w:sz w:val="24"/>
          <w:lang w:val="uk-UA"/>
        </w:rPr>
        <w:t>Маховикова</w:t>
      </w:r>
      <w:proofErr w:type="spellEnd"/>
      <w:r>
        <w:rPr>
          <w:rFonts w:ascii="Times New Roman" w:hAnsi="Times New Roman" w:cs="Times New Roman"/>
          <w:sz w:val="24"/>
          <w:lang w:val="uk-UA"/>
        </w:rPr>
        <w:t xml:space="preserve"> </w:t>
      </w:r>
      <w:r w:rsidRPr="004E5B90">
        <w:rPr>
          <w:rFonts w:ascii="Times New Roman" w:hAnsi="Times New Roman" w:cs="Times New Roman"/>
          <w:sz w:val="24"/>
          <w:lang w:val="uk-UA"/>
        </w:rPr>
        <w:t xml:space="preserve">. – М.: </w:t>
      </w:r>
      <w:proofErr w:type="spellStart"/>
      <w:r w:rsidRPr="004E5B90">
        <w:rPr>
          <w:rFonts w:ascii="Times New Roman" w:hAnsi="Times New Roman" w:cs="Times New Roman"/>
          <w:sz w:val="24"/>
          <w:lang w:val="uk-UA"/>
        </w:rPr>
        <w:t>Юрайт</w:t>
      </w:r>
      <w:proofErr w:type="spellEnd"/>
      <w:r w:rsidRPr="004E5B90">
        <w:rPr>
          <w:rFonts w:ascii="Times New Roman" w:hAnsi="Times New Roman" w:cs="Times New Roman"/>
          <w:sz w:val="24"/>
          <w:lang w:val="uk-UA"/>
        </w:rPr>
        <w:t>, 2014. – 420 с.</w:t>
      </w:r>
    </w:p>
    <w:p w:rsidR="00442048" w:rsidRPr="0079092F" w:rsidRDefault="00442048" w:rsidP="0079092F">
      <w:pPr>
        <w:pStyle w:val="a3"/>
        <w:numPr>
          <w:ilvl w:val="0"/>
          <w:numId w:val="5"/>
        </w:numPr>
        <w:tabs>
          <w:tab w:val="left" w:pos="3795"/>
        </w:tabs>
        <w:spacing w:after="0"/>
        <w:jc w:val="both"/>
        <w:rPr>
          <w:rFonts w:ascii="Times New Roman" w:hAnsi="Times New Roman" w:cs="Times New Roman"/>
          <w:sz w:val="24"/>
          <w:lang w:val="uk-UA"/>
        </w:rPr>
      </w:pPr>
      <w:r w:rsidRPr="0079092F">
        <w:rPr>
          <w:rFonts w:ascii="Times New Roman" w:hAnsi="Times New Roman" w:cs="Times New Roman"/>
          <w:sz w:val="24"/>
          <w:lang w:val="uk-UA"/>
        </w:rPr>
        <w:t>Комплексна оцінка вартості підприємства: монографія</w:t>
      </w:r>
      <w:r w:rsidR="0079092F">
        <w:rPr>
          <w:rFonts w:ascii="Times New Roman" w:hAnsi="Times New Roman" w:cs="Times New Roman"/>
          <w:sz w:val="24"/>
          <w:lang w:val="uk-UA"/>
        </w:rPr>
        <w:t xml:space="preserve"> </w:t>
      </w:r>
      <w:r w:rsidRPr="0079092F">
        <w:rPr>
          <w:rFonts w:ascii="Times New Roman" w:hAnsi="Times New Roman" w:cs="Times New Roman"/>
          <w:sz w:val="24"/>
          <w:lang w:val="uk-UA"/>
        </w:rPr>
        <w:t xml:space="preserve">/ За ред. </w:t>
      </w:r>
      <w:proofErr w:type="spellStart"/>
      <w:r w:rsidRPr="0079092F">
        <w:rPr>
          <w:rFonts w:ascii="Times New Roman" w:hAnsi="Times New Roman" w:cs="Times New Roman"/>
          <w:sz w:val="24"/>
          <w:lang w:val="uk-UA"/>
        </w:rPr>
        <w:t>д.е.н</w:t>
      </w:r>
      <w:proofErr w:type="spellEnd"/>
      <w:r w:rsidRPr="0079092F">
        <w:rPr>
          <w:rFonts w:ascii="Times New Roman" w:hAnsi="Times New Roman" w:cs="Times New Roman"/>
          <w:sz w:val="24"/>
          <w:lang w:val="uk-UA"/>
        </w:rPr>
        <w:t>. М.Г. Чумаченка.- X.: Фактор, 2008.</w:t>
      </w:r>
      <w:r w:rsidR="0079092F">
        <w:rPr>
          <w:rFonts w:ascii="Times New Roman" w:hAnsi="Times New Roman" w:cs="Times New Roman"/>
          <w:sz w:val="24"/>
          <w:lang w:val="uk-UA"/>
        </w:rPr>
        <w:t xml:space="preserve"> −</w:t>
      </w:r>
      <w:r w:rsidRPr="0079092F">
        <w:rPr>
          <w:rFonts w:ascii="Times New Roman" w:hAnsi="Times New Roman" w:cs="Times New Roman"/>
          <w:sz w:val="24"/>
          <w:lang w:val="uk-UA"/>
        </w:rPr>
        <w:t xml:space="preserve"> 278 с.</w:t>
      </w:r>
    </w:p>
    <w:p w:rsidR="00442048" w:rsidRDefault="00442048" w:rsidP="0079092F">
      <w:pPr>
        <w:pStyle w:val="a3"/>
        <w:numPr>
          <w:ilvl w:val="0"/>
          <w:numId w:val="5"/>
        </w:numPr>
        <w:tabs>
          <w:tab w:val="left" w:pos="3795"/>
        </w:tabs>
        <w:spacing w:after="0"/>
        <w:jc w:val="both"/>
        <w:rPr>
          <w:rFonts w:ascii="Times New Roman" w:hAnsi="Times New Roman" w:cs="Times New Roman"/>
          <w:sz w:val="24"/>
          <w:lang w:val="uk-UA"/>
        </w:rPr>
      </w:pPr>
      <w:r w:rsidRPr="00442048">
        <w:rPr>
          <w:rFonts w:ascii="Times New Roman" w:hAnsi="Times New Roman" w:cs="Times New Roman"/>
          <w:sz w:val="24"/>
          <w:lang w:val="uk-UA"/>
        </w:rPr>
        <w:lastRenderedPageBreak/>
        <w:t xml:space="preserve">Крупі П. В. Оцінка бізнесу: Навчальний посібник / П.В. Крупі, С.В. </w:t>
      </w:r>
      <w:proofErr w:type="spellStart"/>
      <w:r w:rsidRPr="00442048">
        <w:rPr>
          <w:rFonts w:ascii="Times New Roman" w:hAnsi="Times New Roman" w:cs="Times New Roman"/>
          <w:sz w:val="24"/>
          <w:lang w:val="uk-UA"/>
        </w:rPr>
        <w:t>Полищук</w:t>
      </w:r>
      <w:proofErr w:type="spellEnd"/>
      <w:r w:rsidRPr="00442048">
        <w:rPr>
          <w:rFonts w:ascii="Times New Roman" w:hAnsi="Times New Roman" w:cs="Times New Roman"/>
          <w:sz w:val="24"/>
          <w:lang w:val="uk-UA"/>
        </w:rPr>
        <w:t xml:space="preserve">. </w:t>
      </w:r>
      <w:r w:rsidR="0079092F">
        <w:rPr>
          <w:rFonts w:ascii="Times New Roman" w:hAnsi="Times New Roman" w:cs="Times New Roman"/>
          <w:sz w:val="24"/>
          <w:lang w:val="uk-UA"/>
        </w:rPr>
        <w:t>−</w:t>
      </w:r>
      <w:r w:rsidRPr="00442048">
        <w:rPr>
          <w:rFonts w:ascii="Times New Roman" w:hAnsi="Times New Roman" w:cs="Times New Roman"/>
          <w:sz w:val="24"/>
          <w:lang w:val="uk-UA"/>
        </w:rPr>
        <w:t xml:space="preserve"> Київ: Центр навчальної літератури, 2004. </w:t>
      </w:r>
      <w:r w:rsidR="0079092F">
        <w:rPr>
          <w:rFonts w:ascii="Times New Roman" w:hAnsi="Times New Roman" w:cs="Times New Roman"/>
          <w:sz w:val="24"/>
          <w:lang w:val="uk-UA"/>
        </w:rPr>
        <w:t>−</w:t>
      </w:r>
      <w:r w:rsidRPr="00442048">
        <w:rPr>
          <w:rFonts w:ascii="Times New Roman" w:hAnsi="Times New Roman" w:cs="Times New Roman"/>
          <w:sz w:val="24"/>
          <w:lang w:val="uk-UA"/>
        </w:rPr>
        <w:t xml:space="preserve"> 264 с.</w:t>
      </w:r>
    </w:p>
    <w:p w:rsidR="00442048" w:rsidRDefault="00442048" w:rsidP="0079092F">
      <w:pPr>
        <w:pStyle w:val="a3"/>
        <w:numPr>
          <w:ilvl w:val="0"/>
          <w:numId w:val="5"/>
        </w:numPr>
        <w:tabs>
          <w:tab w:val="left" w:pos="3795"/>
        </w:tabs>
        <w:spacing w:after="0"/>
        <w:jc w:val="both"/>
        <w:rPr>
          <w:rFonts w:ascii="Times New Roman" w:hAnsi="Times New Roman" w:cs="Times New Roman"/>
          <w:sz w:val="24"/>
          <w:lang w:val="uk-UA"/>
        </w:rPr>
      </w:pPr>
      <w:r w:rsidRPr="00442048">
        <w:rPr>
          <w:rFonts w:ascii="Times New Roman" w:hAnsi="Times New Roman" w:cs="Times New Roman"/>
          <w:sz w:val="24"/>
          <w:lang w:val="uk-UA"/>
        </w:rPr>
        <w:t>Кучеренко В.Р. Оцінка бізнесу та нерухомості:</w:t>
      </w:r>
      <w:r w:rsidR="0079092F">
        <w:rPr>
          <w:rFonts w:ascii="Times New Roman" w:hAnsi="Times New Roman" w:cs="Times New Roman"/>
          <w:sz w:val="24"/>
          <w:lang w:val="uk-UA"/>
        </w:rPr>
        <w:t xml:space="preserve"> </w:t>
      </w:r>
      <w:proofErr w:type="spellStart"/>
      <w:r w:rsidRPr="00442048">
        <w:rPr>
          <w:rFonts w:ascii="Times New Roman" w:hAnsi="Times New Roman" w:cs="Times New Roman"/>
          <w:sz w:val="24"/>
          <w:lang w:val="uk-UA"/>
        </w:rPr>
        <w:t>Навч</w:t>
      </w:r>
      <w:proofErr w:type="spellEnd"/>
      <w:r w:rsidRPr="00442048">
        <w:rPr>
          <w:rFonts w:ascii="Times New Roman" w:hAnsi="Times New Roman" w:cs="Times New Roman"/>
          <w:sz w:val="24"/>
          <w:lang w:val="uk-UA"/>
        </w:rPr>
        <w:t xml:space="preserve">. посібник / В.Р. Кучеренко, Я.П. Квач, Н.В. </w:t>
      </w:r>
      <w:proofErr w:type="spellStart"/>
      <w:r w:rsidRPr="00442048">
        <w:rPr>
          <w:rFonts w:ascii="Times New Roman" w:hAnsi="Times New Roman" w:cs="Times New Roman"/>
          <w:sz w:val="24"/>
          <w:lang w:val="uk-UA"/>
        </w:rPr>
        <w:t>Сментина</w:t>
      </w:r>
      <w:proofErr w:type="spellEnd"/>
      <w:r w:rsidRPr="00442048">
        <w:rPr>
          <w:rFonts w:ascii="Times New Roman" w:hAnsi="Times New Roman" w:cs="Times New Roman"/>
          <w:sz w:val="24"/>
          <w:lang w:val="uk-UA"/>
        </w:rPr>
        <w:t xml:space="preserve">, В.О. </w:t>
      </w:r>
      <w:proofErr w:type="spellStart"/>
      <w:r w:rsidRPr="00442048">
        <w:rPr>
          <w:rFonts w:ascii="Times New Roman" w:hAnsi="Times New Roman" w:cs="Times New Roman"/>
          <w:sz w:val="24"/>
          <w:lang w:val="uk-UA"/>
        </w:rPr>
        <w:t>Улибіна</w:t>
      </w:r>
      <w:proofErr w:type="spellEnd"/>
      <w:r w:rsidRPr="00442048">
        <w:rPr>
          <w:rFonts w:ascii="Times New Roman" w:hAnsi="Times New Roman" w:cs="Times New Roman"/>
          <w:sz w:val="24"/>
          <w:lang w:val="uk-UA"/>
        </w:rPr>
        <w:t xml:space="preserve">. - Київ: ЦУЛ, 2009. </w:t>
      </w:r>
      <w:r w:rsidR="0079092F">
        <w:rPr>
          <w:rFonts w:ascii="Times New Roman" w:hAnsi="Times New Roman" w:cs="Times New Roman"/>
          <w:sz w:val="24"/>
          <w:lang w:val="uk-UA"/>
        </w:rPr>
        <w:t>−</w:t>
      </w:r>
      <w:r w:rsidRPr="00442048">
        <w:rPr>
          <w:rFonts w:ascii="Times New Roman" w:hAnsi="Times New Roman" w:cs="Times New Roman"/>
          <w:sz w:val="24"/>
          <w:lang w:val="uk-UA"/>
        </w:rPr>
        <w:t xml:space="preserve"> 200с.</w:t>
      </w:r>
    </w:p>
    <w:p w:rsidR="005D0EAD" w:rsidRDefault="0079092F" w:rsidP="0079092F">
      <w:pPr>
        <w:pStyle w:val="a3"/>
        <w:numPr>
          <w:ilvl w:val="0"/>
          <w:numId w:val="5"/>
        </w:numPr>
        <w:tabs>
          <w:tab w:val="left" w:pos="3795"/>
        </w:tabs>
        <w:spacing w:after="0"/>
        <w:jc w:val="both"/>
        <w:rPr>
          <w:rFonts w:ascii="Times New Roman" w:hAnsi="Times New Roman" w:cs="Times New Roman"/>
          <w:sz w:val="24"/>
          <w:lang w:val="uk-UA"/>
        </w:rPr>
      </w:pPr>
      <w:r w:rsidRPr="0079092F">
        <w:rPr>
          <w:rFonts w:ascii="Times New Roman" w:hAnsi="Times New Roman" w:cs="Times New Roman"/>
          <w:sz w:val="24"/>
          <w:lang w:val="uk-UA"/>
        </w:rPr>
        <w:t xml:space="preserve">Посібник з оцінки бізнесу в Україні. </w:t>
      </w:r>
      <w:proofErr w:type="spellStart"/>
      <w:r w:rsidRPr="0079092F">
        <w:rPr>
          <w:rFonts w:ascii="Times New Roman" w:hAnsi="Times New Roman" w:cs="Times New Roman"/>
          <w:sz w:val="24"/>
          <w:lang w:val="uk-UA"/>
        </w:rPr>
        <w:t>Навч</w:t>
      </w:r>
      <w:proofErr w:type="spellEnd"/>
      <w:r w:rsidRPr="0079092F">
        <w:rPr>
          <w:rFonts w:ascii="Times New Roman" w:hAnsi="Times New Roman" w:cs="Times New Roman"/>
          <w:sz w:val="24"/>
          <w:lang w:val="uk-UA"/>
        </w:rPr>
        <w:t xml:space="preserve">. </w:t>
      </w:r>
      <w:proofErr w:type="spellStart"/>
      <w:r w:rsidRPr="0079092F">
        <w:rPr>
          <w:rFonts w:ascii="Times New Roman" w:hAnsi="Times New Roman" w:cs="Times New Roman"/>
          <w:sz w:val="24"/>
          <w:lang w:val="uk-UA"/>
        </w:rPr>
        <w:t>посіб</w:t>
      </w:r>
      <w:proofErr w:type="spellEnd"/>
      <w:r w:rsidRPr="0079092F">
        <w:rPr>
          <w:rFonts w:ascii="Times New Roman" w:hAnsi="Times New Roman" w:cs="Times New Roman"/>
          <w:sz w:val="24"/>
          <w:lang w:val="uk-UA"/>
        </w:rPr>
        <w:t xml:space="preserve">, для виш. </w:t>
      </w:r>
      <w:proofErr w:type="spellStart"/>
      <w:r w:rsidRPr="0079092F">
        <w:rPr>
          <w:rFonts w:ascii="Times New Roman" w:hAnsi="Times New Roman" w:cs="Times New Roman"/>
          <w:sz w:val="24"/>
          <w:lang w:val="uk-UA"/>
        </w:rPr>
        <w:t>навч</w:t>
      </w:r>
      <w:proofErr w:type="spellEnd"/>
      <w:r w:rsidRPr="0079092F">
        <w:rPr>
          <w:rFonts w:ascii="Times New Roman" w:hAnsi="Times New Roman" w:cs="Times New Roman"/>
          <w:sz w:val="24"/>
          <w:lang w:val="uk-UA"/>
        </w:rPr>
        <w:t xml:space="preserve">. </w:t>
      </w:r>
      <w:proofErr w:type="spellStart"/>
      <w:r w:rsidRPr="0079092F">
        <w:rPr>
          <w:rFonts w:ascii="Times New Roman" w:hAnsi="Times New Roman" w:cs="Times New Roman"/>
          <w:sz w:val="24"/>
          <w:lang w:val="uk-UA"/>
        </w:rPr>
        <w:t>закл</w:t>
      </w:r>
      <w:proofErr w:type="spellEnd"/>
      <w:r w:rsidRPr="0079092F">
        <w:rPr>
          <w:rFonts w:ascii="Times New Roman" w:hAnsi="Times New Roman" w:cs="Times New Roman"/>
          <w:sz w:val="24"/>
          <w:lang w:val="uk-UA"/>
        </w:rPr>
        <w:t>. /</w:t>
      </w:r>
      <w:r w:rsidR="004E5B90">
        <w:rPr>
          <w:rFonts w:ascii="Times New Roman" w:hAnsi="Times New Roman" w:cs="Times New Roman"/>
          <w:sz w:val="24"/>
          <w:lang w:val="uk-UA"/>
        </w:rPr>
        <w:t xml:space="preserve"> </w:t>
      </w:r>
      <w:r w:rsidRPr="0079092F">
        <w:rPr>
          <w:rFonts w:ascii="Times New Roman" w:hAnsi="Times New Roman" w:cs="Times New Roman"/>
          <w:sz w:val="24"/>
          <w:lang w:val="uk-UA"/>
        </w:rPr>
        <w:t xml:space="preserve">За ред. </w:t>
      </w:r>
      <w:proofErr w:type="spellStart"/>
      <w:r w:rsidRPr="0079092F">
        <w:rPr>
          <w:rFonts w:ascii="Times New Roman" w:hAnsi="Times New Roman" w:cs="Times New Roman"/>
          <w:sz w:val="24"/>
          <w:lang w:val="uk-UA"/>
        </w:rPr>
        <w:t>Я.І.Маркуса</w:t>
      </w:r>
      <w:proofErr w:type="spellEnd"/>
      <w:r w:rsidRPr="0079092F">
        <w:rPr>
          <w:rFonts w:ascii="Times New Roman" w:hAnsi="Times New Roman" w:cs="Times New Roman"/>
          <w:sz w:val="24"/>
          <w:lang w:val="uk-UA"/>
        </w:rPr>
        <w:t>. - К.: М</w:t>
      </w:r>
      <w:r>
        <w:rPr>
          <w:rFonts w:ascii="Times New Roman" w:hAnsi="Times New Roman" w:cs="Times New Roman"/>
          <w:sz w:val="24"/>
          <w:lang w:val="uk-UA"/>
        </w:rPr>
        <w:t>і</w:t>
      </w:r>
      <w:r w:rsidRPr="0079092F">
        <w:rPr>
          <w:rFonts w:ascii="Times New Roman" w:hAnsi="Times New Roman" w:cs="Times New Roman"/>
          <w:sz w:val="24"/>
          <w:lang w:val="uk-UA"/>
        </w:rPr>
        <w:t xml:space="preserve">леніум, 2002. </w:t>
      </w:r>
      <w:r>
        <w:rPr>
          <w:rFonts w:ascii="Times New Roman" w:hAnsi="Times New Roman" w:cs="Times New Roman"/>
          <w:sz w:val="24"/>
          <w:lang w:val="uk-UA"/>
        </w:rPr>
        <w:t>−</w:t>
      </w:r>
      <w:r w:rsidRPr="0079092F">
        <w:rPr>
          <w:rFonts w:ascii="Times New Roman" w:hAnsi="Times New Roman" w:cs="Times New Roman"/>
          <w:sz w:val="24"/>
          <w:lang w:val="uk-UA"/>
        </w:rPr>
        <w:t xml:space="preserve"> 320 с.</w:t>
      </w:r>
    </w:p>
    <w:p w:rsidR="00FF2B49" w:rsidRPr="00280CEC" w:rsidRDefault="004E5B90" w:rsidP="00176C16">
      <w:pPr>
        <w:pStyle w:val="a3"/>
        <w:numPr>
          <w:ilvl w:val="0"/>
          <w:numId w:val="5"/>
        </w:numPr>
        <w:jc w:val="both"/>
        <w:rPr>
          <w:rFonts w:ascii="Times New Roman" w:hAnsi="Times New Roman" w:cs="Times New Roman"/>
          <w:sz w:val="24"/>
          <w:szCs w:val="24"/>
        </w:rPr>
      </w:pPr>
      <w:r>
        <w:rPr>
          <w:rFonts w:ascii="Times New Roman" w:hAnsi="Times New Roman" w:cs="Times New Roman"/>
          <w:sz w:val="24"/>
          <w:lang w:val="uk-UA"/>
        </w:rPr>
        <w:t>Ф</w:t>
      </w:r>
      <w:r w:rsidRPr="004E5B90">
        <w:rPr>
          <w:rFonts w:ascii="Times New Roman" w:hAnsi="Times New Roman" w:cs="Times New Roman"/>
          <w:sz w:val="24"/>
          <w:lang w:val="uk-UA"/>
        </w:rPr>
        <w:t xml:space="preserve">едотова М.А. </w:t>
      </w:r>
      <w:proofErr w:type="spellStart"/>
      <w:r w:rsidRPr="004E5B90">
        <w:rPr>
          <w:rFonts w:ascii="Times New Roman" w:hAnsi="Times New Roman" w:cs="Times New Roman"/>
          <w:sz w:val="24"/>
          <w:lang w:val="uk-UA"/>
        </w:rPr>
        <w:t>Основы</w:t>
      </w:r>
      <w:proofErr w:type="spellEnd"/>
      <w:r w:rsidRPr="004E5B90">
        <w:rPr>
          <w:rFonts w:ascii="Times New Roman" w:hAnsi="Times New Roman" w:cs="Times New Roman"/>
          <w:sz w:val="24"/>
          <w:lang w:val="uk-UA"/>
        </w:rPr>
        <w:t xml:space="preserve"> </w:t>
      </w:r>
      <w:proofErr w:type="spellStart"/>
      <w:r w:rsidRPr="004E5B90">
        <w:rPr>
          <w:rFonts w:ascii="Times New Roman" w:hAnsi="Times New Roman" w:cs="Times New Roman"/>
          <w:sz w:val="24"/>
          <w:lang w:val="uk-UA"/>
        </w:rPr>
        <w:t>оценки</w:t>
      </w:r>
      <w:proofErr w:type="spellEnd"/>
      <w:r w:rsidRPr="004E5B90">
        <w:rPr>
          <w:rFonts w:ascii="Times New Roman" w:hAnsi="Times New Roman" w:cs="Times New Roman"/>
          <w:sz w:val="24"/>
          <w:lang w:val="uk-UA"/>
        </w:rPr>
        <w:t xml:space="preserve"> </w:t>
      </w:r>
      <w:proofErr w:type="spellStart"/>
      <w:r w:rsidRPr="004E5B90">
        <w:rPr>
          <w:rFonts w:ascii="Times New Roman" w:hAnsi="Times New Roman" w:cs="Times New Roman"/>
          <w:sz w:val="24"/>
          <w:lang w:val="uk-UA"/>
        </w:rPr>
        <w:t>стоимости</w:t>
      </w:r>
      <w:proofErr w:type="spellEnd"/>
      <w:r w:rsidRPr="004E5B90">
        <w:rPr>
          <w:rFonts w:ascii="Times New Roman" w:hAnsi="Times New Roman" w:cs="Times New Roman"/>
          <w:sz w:val="24"/>
          <w:lang w:val="uk-UA"/>
        </w:rPr>
        <w:t xml:space="preserve"> </w:t>
      </w:r>
      <w:proofErr w:type="spellStart"/>
      <w:r w:rsidRPr="004E5B90">
        <w:rPr>
          <w:rFonts w:ascii="Times New Roman" w:hAnsi="Times New Roman" w:cs="Times New Roman"/>
          <w:sz w:val="24"/>
          <w:lang w:val="uk-UA"/>
        </w:rPr>
        <w:t>имущества</w:t>
      </w:r>
      <w:proofErr w:type="spellEnd"/>
      <w:r>
        <w:rPr>
          <w:rFonts w:ascii="Times New Roman" w:hAnsi="Times New Roman" w:cs="Times New Roman"/>
          <w:sz w:val="24"/>
          <w:lang w:val="uk-UA"/>
        </w:rPr>
        <w:t xml:space="preserve"> </w:t>
      </w:r>
      <w:r w:rsidRPr="0079092F">
        <w:rPr>
          <w:rFonts w:ascii="Times New Roman" w:hAnsi="Times New Roman" w:cs="Times New Roman"/>
          <w:sz w:val="24"/>
          <w:lang w:val="uk-UA"/>
        </w:rPr>
        <w:t>/</w:t>
      </w:r>
      <w:r>
        <w:rPr>
          <w:rFonts w:ascii="Times New Roman" w:hAnsi="Times New Roman" w:cs="Times New Roman"/>
          <w:sz w:val="24"/>
          <w:lang w:val="uk-UA"/>
        </w:rPr>
        <w:t xml:space="preserve"> </w:t>
      </w:r>
      <w:r w:rsidRPr="004E5B90">
        <w:rPr>
          <w:rFonts w:ascii="Times New Roman" w:hAnsi="Times New Roman" w:cs="Times New Roman"/>
          <w:sz w:val="24"/>
          <w:lang w:val="uk-UA"/>
        </w:rPr>
        <w:t xml:space="preserve">М.А. </w:t>
      </w:r>
      <w:r>
        <w:rPr>
          <w:rFonts w:ascii="Times New Roman" w:hAnsi="Times New Roman" w:cs="Times New Roman"/>
          <w:sz w:val="24"/>
          <w:lang w:val="uk-UA"/>
        </w:rPr>
        <w:t>Ф</w:t>
      </w:r>
      <w:r w:rsidRPr="004E5B90">
        <w:rPr>
          <w:rFonts w:ascii="Times New Roman" w:hAnsi="Times New Roman" w:cs="Times New Roman"/>
          <w:sz w:val="24"/>
          <w:lang w:val="uk-UA"/>
        </w:rPr>
        <w:t>едотова</w:t>
      </w:r>
      <w:r>
        <w:rPr>
          <w:rFonts w:ascii="Times New Roman" w:hAnsi="Times New Roman" w:cs="Times New Roman"/>
          <w:sz w:val="24"/>
          <w:lang w:val="uk-UA"/>
        </w:rPr>
        <w:t xml:space="preserve">, </w:t>
      </w:r>
      <w:proofErr w:type="spellStart"/>
      <w:r w:rsidRPr="004E5B90">
        <w:rPr>
          <w:rFonts w:ascii="Times New Roman" w:hAnsi="Times New Roman" w:cs="Times New Roman"/>
          <w:sz w:val="24"/>
          <w:lang w:val="uk-UA"/>
        </w:rPr>
        <w:t>Т.Ю.Тазихина</w:t>
      </w:r>
      <w:proofErr w:type="spellEnd"/>
      <w:r w:rsidRPr="004E5B90">
        <w:rPr>
          <w:rFonts w:ascii="Times New Roman" w:hAnsi="Times New Roman" w:cs="Times New Roman"/>
          <w:sz w:val="24"/>
          <w:lang w:val="uk-UA"/>
        </w:rPr>
        <w:t xml:space="preserve">. – М: </w:t>
      </w:r>
      <w:proofErr w:type="spellStart"/>
      <w:r w:rsidRPr="004E5B90">
        <w:rPr>
          <w:rFonts w:ascii="Times New Roman" w:hAnsi="Times New Roman" w:cs="Times New Roman"/>
          <w:sz w:val="24"/>
          <w:lang w:val="uk-UA"/>
        </w:rPr>
        <w:t>Кнорус</w:t>
      </w:r>
      <w:proofErr w:type="spellEnd"/>
      <w:r w:rsidRPr="004E5B90">
        <w:rPr>
          <w:rFonts w:ascii="Times New Roman" w:hAnsi="Times New Roman" w:cs="Times New Roman"/>
          <w:sz w:val="24"/>
          <w:lang w:val="uk-UA"/>
        </w:rPr>
        <w:t>, 2011.</w:t>
      </w:r>
      <w:r w:rsidR="00FF2B49" w:rsidRPr="00280CEC">
        <w:rPr>
          <w:rFonts w:ascii="Times New Roman" w:hAnsi="Times New Roman" w:cs="Times New Roman"/>
          <w:sz w:val="24"/>
          <w:szCs w:val="24"/>
        </w:rPr>
        <w:t xml:space="preserve"> </w:t>
      </w:r>
    </w:p>
    <w:sectPr w:rsidR="00FF2B49" w:rsidRPr="00280CEC">
      <w:headerReference w:type="even" r:id="rId13"/>
      <w:headerReference w:type="default" r:id="rId14"/>
      <w:footerReference w:type="even" r:id="rId15"/>
      <w:footerReference w:type="default" r:id="rId16"/>
      <w:headerReference w:type="first" r:id="rId17"/>
      <w:footerReference w:type="firs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5AB" w:rsidRDefault="002F45AB" w:rsidP="00BC33AD">
      <w:pPr>
        <w:spacing w:after="0" w:line="240" w:lineRule="auto"/>
      </w:pPr>
      <w:r>
        <w:separator/>
      </w:r>
    </w:p>
  </w:endnote>
  <w:endnote w:type="continuationSeparator" w:id="0">
    <w:p w:rsidR="002F45AB" w:rsidRDefault="002F45AB" w:rsidP="00BC3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5AB" w:rsidRDefault="002F45A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5AB" w:rsidRPr="00BC33AD" w:rsidRDefault="002F45AB" w:rsidP="00BC33AD">
    <w:pPr>
      <w:pStyle w:val="a6"/>
      <w:jc w:val="right"/>
      <w:rPr>
        <w:rFonts w:ascii="Times New Roman" w:hAnsi="Times New Roman" w:cs="Times New Roman"/>
        <w:sz w:val="20"/>
        <w:szCs w:val="20"/>
      </w:rPr>
    </w:pPr>
    <w:proofErr w:type="spellStart"/>
    <w:r w:rsidRPr="00BC33AD">
      <w:rPr>
        <w:rFonts w:ascii="Times New Roman" w:hAnsi="Times New Roman" w:cs="Times New Roman"/>
        <w:sz w:val="20"/>
        <w:szCs w:val="20"/>
        <w:lang w:val="uk-UA"/>
      </w:rPr>
      <w:t>к.е.н</w:t>
    </w:r>
    <w:proofErr w:type="spellEnd"/>
    <w:r w:rsidRPr="00BC33AD">
      <w:rPr>
        <w:rFonts w:ascii="Times New Roman" w:hAnsi="Times New Roman" w:cs="Times New Roman"/>
        <w:sz w:val="20"/>
        <w:szCs w:val="20"/>
        <w:lang w:val="uk-UA"/>
      </w:rPr>
      <w:t xml:space="preserve">., доц. </w:t>
    </w:r>
    <w:proofErr w:type="spellStart"/>
    <w:r w:rsidRPr="00BC33AD">
      <w:rPr>
        <w:rFonts w:ascii="Times New Roman" w:hAnsi="Times New Roman" w:cs="Times New Roman"/>
        <w:sz w:val="20"/>
        <w:szCs w:val="20"/>
        <w:lang w:val="uk-UA"/>
      </w:rPr>
      <w:t>Пандас</w:t>
    </w:r>
    <w:proofErr w:type="spellEnd"/>
    <w:r w:rsidRPr="00BC33AD">
      <w:rPr>
        <w:rFonts w:ascii="Times New Roman" w:hAnsi="Times New Roman" w:cs="Times New Roman"/>
        <w:sz w:val="20"/>
        <w:szCs w:val="20"/>
        <w:lang w:val="uk-UA"/>
      </w:rPr>
      <w:t xml:space="preserve"> А.В.</w:t>
    </w:r>
  </w:p>
  <w:p w:rsidR="002F45AB" w:rsidRDefault="002F45AB">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5AB" w:rsidRDefault="002F45A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5AB" w:rsidRDefault="002F45AB" w:rsidP="00BC33AD">
      <w:pPr>
        <w:spacing w:after="0" w:line="240" w:lineRule="auto"/>
      </w:pPr>
      <w:r>
        <w:separator/>
      </w:r>
    </w:p>
  </w:footnote>
  <w:footnote w:type="continuationSeparator" w:id="0">
    <w:p w:rsidR="002F45AB" w:rsidRDefault="002F45AB" w:rsidP="00BC33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5AB" w:rsidRDefault="002F45A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6144400"/>
      <w:docPartObj>
        <w:docPartGallery w:val="Page Numbers (Top of Page)"/>
        <w:docPartUnique/>
      </w:docPartObj>
    </w:sdtPr>
    <w:sdtEndPr>
      <w:rPr>
        <w:rFonts w:ascii="Times New Roman" w:hAnsi="Times New Roman" w:cs="Times New Roman"/>
        <w:sz w:val="24"/>
        <w:szCs w:val="24"/>
      </w:rPr>
    </w:sdtEndPr>
    <w:sdtContent>
      <w:p w:rsidR="002F45AB" w:rsidRPr="00BC33AD" w:rsidRDefault="002F45AB">
        <w:pPr>
          <w:pStyle w:val="a4"/>
          <w:jc w:val="right"/>
          <w:rPr>
            <w:rFonts w:ascii="Times New Roman" w:hAnsi="Times New Roman" w:cs="Times New Roman"/>
            <w:sz w:val="24"/>
            <w:szCs w:val="24"/>
          </w:rPr>
        </w:pPr>
        <w:r w:rsidRPr="00BC33AD">
          <w:rPr>
            <w:rFonts w:ascii="Times New Roman" w:hAnsi="Times New Roman" w:cs="Times New Roman"/>
            <w:sz w:val="24"/>
            <w:szCs w:val="24"/>
          </w:rPr>
          <w:fldChar w:fldCharType="begin"/>
        </w:r>
        <w:r w:rsidRPr="00BC33AD">
          <w:rPr>
            <w:rFonts w:ascii="Times New Roman" w:hAnsi="Times New Roman" w:cs="Times New Roman"/>
            <w:sz w:val="24"/>
            <w:szCs w:val="24"/>
          </w:rPr>
          <w:instrText>PAGE   \* MERGEFORMAT</w:instrText>
        </w:r>
        <w:r w:rsidRPr="00BC33AD">
          <w:rPr>
            <w:rFonts w:ascii="Times New Roman" w:hAnsi="Times New Roman" w:cs="Times New Roman"/>
            <w:sz w:val="24"/>
            <w:szCs w:val="24"/>
          </w:rPr>
          <w:fldChar w:fldCharType="separate"/>
        </w:r>
        <w:r w:rsidR="005D2CE1">
          <w:rPr>
            <w:rFonts w:ascii="Times New Roman" w:hAnsi="Times New Roman" w:cs="Times New Roman"/>
            <w:noProof/>
            <w:sz w:val="24"/>
            <w:szCs w:val="24"/>
          </w:rPr>
          <w:t>5</w:t>
        </w:r>
        <w:r w:rsidRPr="00BC33AD">
          <w:rPr>
            <w:rFonts w:ascii="Times New Roman" w:hAnsi="Times New Roman" w:cs="Times New Roman"/>
            <w:sz w:val="24"/>
            <w:szCs w:val="24"/>
          </w:rPr>
          <w:fldChar w:fldCharType="end"/>
        </w:r>
      </w:p>
    </w:sdtContent>
  </w:sdt>
  <w:p w:rsidR="002F45AB" w:rsidRDefault="002F45A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5AB" w:rsidRDefault="002F45A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1">
    <w:nsid w:val="0B631606"/>
    <w:multiLevelType w:val="hybridMultilevel"/>
    <w:tmpl w:val="3F5C3668"/>
    <w:lvl w:ilvl="0" w:tplc="AEC440F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C85A2D"/>
    <w:multiLevelType w:val="hybridMultilevel"/>
    <w:tmpl w:val="9340AD12"/>
    <w:lvl w:ilvl="0" w:tplc="C2909A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F1301B"/>
    <w:multiLevelType w:val="hybridMultilevel"/>
    <w:tmpl w:val="8A22DE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341383"/>
    <w:multiLevelType w:val="hybridMultilevel"/>
    <w:tmpl w:val="5BA08346"/>
    <w:lvl w:ilvl="0" w:tplc="C2909A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D009F8"/>
    <w:multiLevelType w:val="hybridMultilevel"/>
    <w:tmpl w:val="3D3CAF66"/>
    <w:lvl w:ilvl="0" w:tplc="AEC440F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777B7A"/>
    <w:multiLevelType w:val="hybridMultilevel"/>
    <w:tmpl w:val="B78C2B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D747DC"/>
    <w:multiLevelType w:val="hybridMultilevel"/>
    <w:tmpl w:val="F536CA82"/>
    <w:lvl w:ilvl="0" w:tplc="5560954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AD5BD4"/>
    <w:multiLevelType w:val="hybridMultilevel"/>
    <w:tmpl w:val="6CF45600"/>
    <w:lvl w:ilvl="0" w:tplc="89D664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E5289E"/>
    <w:multiLevelType w:val="hybridMultilevel"/>
    <w:tmpl w:val="FFBEB428"/>
    <w:lvl w:ilvl="0" w:tplc="E42872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7B33D6"/>
    <w:multiLevelType w:val="hybridMultilevel"/>
    <w:tmpl w:val="B3E4E0B8"/>
    <w:lvl w:ilvl="0" w:tplc="C2909A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9872CFD"/>
    <w:multiLevelType w:val="hybridMultilevel"/>
    <w:tmpl w:val="475C1CD6"/>
    <w:lvl w:ilvl="0" w:tplc="C4D804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1D1A86"/>
    <w:multiLevelType w:val="hybridMultilevel"/>
    <w:tmpl w:val="8DDA48AA"/>
    <w:lvl w:ilvl="0" w:tplc="C2909A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E6F709E"/>
    <w:multiLevelType w:val="hybridMultilevel"/>
    <w:tmpl w:val="3E06B762"/>
    <w:lvl w:ilvl="0" w:tplc="C2909A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4D90202"/>
    <w:multiLevelType w:val="hybridMultilevel"/>
    <w:tmpl w:val="8654CB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6B26476"/>
    <w:multiLevelType w:val="hybridMultilevel"/>
    <w:tmpl w:val="92FE8D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167256C"/>
    <w:multiLevelType w:val="hybridMultilevel"/>
    <w:tmpl w:val="0D5AAB10"/>
    <w:lvl w:ilvl="0" w:tplc="3918C9F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A27734"/>
    <w:multiLevelType w:val="hybridMultilevel"/>
    <w:tmpl w:val="D5FE3268"/>
    <w:lvl w:ilvl="0" w:tplc="C2909A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2A54955"/>
    <w:multiLevelType w:val="hybridMultilevel"/>
    <w:tmpl w:val="84D8C2EE"/>
    <w:lvl w:ilvl="0" w:tplc="AEC440F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BF11BB"/>
    <w:multiLevelType w:val="hybridMultilevel"/>
    <w:tmpl w:val="C53ACA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5266931"/>
    <w:multiLevelType w:val="hybridMultilevel"/>
    <w:tmpl w:val="84701FE2"/>
    <w:lvl w:ilvl="0" w:tplc="C2909A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9202ECA"/>
    <w:multiLevelType w:val="hybridMultilevel"/>
    <w:tmpl w:val="6D4A51E4"/>
    <w:lvl w:ilvl="0" w:tplc="C2909A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9BC1ECC"/>
    <w:multiLevelType w:val="hybridMultilevel"/>
    <w:tmpl w:val="50B226F0"/>
    <w:lvl w:ilvl="0" w:tplc="C2909A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38503B7"/>
    <w:multiLevelType w:val="hybridMultilevel"/>
    <w:tmpl w:val="897A9E60"/>
    <w:lvl w:ilvl="0" w:tplc="C2909A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4C73E80"/>
    <w:multiLevelType w:val="hybridMultilevel"/>
    <w:tmpl w:val="E7D8E6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7392232"/>
    <w:multiLevelType w:val="hybridMultilevel"/>
    <w:tmpl w:val="2E48D2E2"/>
    <w:lvl w:ilvl="0" w:tplc="C2909A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7C76ED5"/>
    <w:multiLevelType w:val="hybridMultilevel"/>
    <w:tmpl w:val="48A2C066"/>
    <w:lvl w:ilvl="0" w:tplc="C2909A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10"/>
  </w:num>
  <w:num w:numId="4">
    <w:abstractNumId w:val="0"/>
  </w:num>
  <w:num w:numId="5">
    <w:abstractNumId w:val="6"/>
  </w:num>
  <w:num w:numId="6">
    <w:abstractNumId w:val="8"/>
  </w:num>
  <w:num w:numId="7">
    <w:abstractNumId w:val="9"/>
  </w:num>
  <w:num w:numId="8">
    <w:abstractNumId w:val="19"/>
  </w:num>
  <w:num w:numId="9">
    <w:abstractNumId w:val="15"/>
  </w:num>
  <w:num w:numId="10">
    <w:abstractNumId w:val="14"/>
  </w:num>
  <w:num w:numId="11">
    <w:abstractNumId w:val="11"/>
  </w:num>
  <w:num w:numId="12">
    <w:abstractNumId w:val="7"/>
  </w:num>
  <w:num w:numId="13">
    <w:abstractNumId w:val="12"/>
  </w:num>
  <w:num w:numId="14">
    <w:abstractNumId w:val="21"/>
  </w:num>
  <w:num w:numId="15">
    <w:abstractNumId w:val="2"/>
  </w:num>
  <w:num w:numId="16">
    <w:abstractNumId w:val="17"/>
  </w:num>
  <w:num w:numId="17">
    <w:abstractNumId w:val="22"/>
  </w:num>
  <w:num w:numId="18">
    <w:abstractNumId w:val="23"/>
  </w:num>
  <w:num w:numId="19">
    <w:abstractNumId w:val="13"/>
  </w:num>
  <w:num w:numId="20">
    <w:abstractNumId w:val="20"/>
  </w:num>
  <w:num w:numId="21">
    <w:abstractNumId w:val="25"/>
  </w:num>
  <w:num w:numId="22">
    <w:abstractNumId w:val="26"/>
  </w:num>
  <w:num w:numId="23">
    <w:abstractNumId w:val="5"/>
  </w:num>
  <w:num w:numId="24">
    <w:abstractNumId w:val="16"/>
  </w:num>
  <w:num w:numId="25">
    <w:abstractNumId w:val="4"/>
  </w:num>
  <w:num w:numId="26">
    <w:abstractNumId w:val="3"/>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F2A"/>
    <w:rsid w:val="00005F0C"/>
    <w:rsid w:val="000824CD"/>
    <w:rsid w:val="00097A6D"/>
    <w:rsid w:val="001431C0"/>
    <w:rsid w:val="00151565"/>
    <w:rsid w:val="001556AB"/>
    <w:rsid w:val="00176C16"/>
    <w:rsid w:val="0018373B"/>
    <w:rsid w:val="00220957"/>
    <w:rsid w:val="002D2767"/>
    <w:rsid w:val="002E4479"/>
    <w:rsid w:val="002F45AB"/>
    <w:rsid w:val="00302485"/>
    <w:rsid w:val="00332C29"/>
    <w:rsid w:val="003C3012"/>
    <w:rsid w:val="00442048"/>
    <w:rsid w:val="004E5B90"/>
    <w:rsid w:val="0050615C"/>
    <w:rsid w:val="00507560"/>
    <w:rsid w:val="00573F4F"/>
    <w:rsid w:val="005D0EAD"/>
    <w:rsid w:val="005D11B6"/>
    <w:rsid w:val="005D2CE1"/>
    <w:rsid w:val="005F7C30"/>
    <w:rsid w:val="006516A7"/>
    <w:rsid w:val="00651FC6"/>
    <w:rsid w:val="00677933"/>
    <w:rsid w:val="006A2A0A"/>
    <w:rsid w:val="007308B0"/>
    <w:rsid w:val="007455A7"/>
    <w:rsid w:val="007904C1"/>
    <w:rsid w:val="0079092F"/>
    <w:rsid w:val="007A15AB"/>
    <w:rsid w:val="00805626"/>
    <w:rsid w:val="008122A9"/>
    <w:rsid w:val="008176AD"/>
    <w:rsid w:val="008651D0"/>
    <w:rsid w:val="00894381"/>
    <w:rsid w:val="008C498D"/>
    <w:rsid w:val="00984589"/>
    <w:rsid w:val="009A4D82"/>
    <w:rsid w:val="009D3899"/>
    <w:rsid w:val="00A13F2A"/>
    <w:rsid w:val="00A81A16"/>
    <w:rsid w:val="00AD5F71"/>
    <w:rsid w:val="00AE5CA1"/>
    <w:rsid w:val="00B77441"/>
    <w:rsid w:val="00BC33AD"/>
    <w:rsid w:val="00BD71A0"/>
    <w:rsid w:val="00BE207A"/>
    <w:rsid w:val="00C2231C"/>
    <w:rsid w:val="00C62018"/>
    <w:rsid w:val="00C7607B"/>
    <w:rsid w:val="00C80158"/>
    <w:rsid w:val="00D05DAE"/>
    <w:rsid w:val="00D606BB"/>
    <w:rsid w:val="00DC0E65"/>
    <w:rsid w:val="00E63AE7"/>
    <w:rsid w:val="00E90DCC"/>
    <w:rsid w:val="00EC29D4"/>
    <w:rsid w:val="00ED7204"/>
    <w:rsid w:val="00F204B5"/>
    <w:rsid w:val="00F26772"/>
    <w:rsid w:val="00FA4369"/>
    <w:rsid w:val="00FB61BB"/>
    <w:rsid w:val="00FF2B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76AD"/>
    <w:pPr>
      <w:ind w:left="720"/>
      <w:contextualSpacing/>
    </w:pPr>
  </w:style>
  <w:style w:type="paragraph" w:styleId="a4">
    <w:name w:val="header"/>
    <w:basedOn w:val="a"/>
    <w:link w:val="a5"/>
    <w:uiPriority w:val="99"/>
    <w:unhideWhenUsed/>
    <w:rsid w:val="00BC33A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C33AD"/>
  </w:style>
  <w:style w:type="paragraph" w:styleId="a6">
    <w:name w:val="footer"/>
    <w:basedOn w:val="a"/>
    <w:link w:val="a7"/>
    <w:uiPriority w:val="99"/>
    <w:unhideWhenUsed/>
    <w:rsid w:val="00BC33A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C33AD"/>
  </w:style>
  <w:style w:type="paragraph" w:styleId="a8">
    <w:name w:val="Balloon Text"/>
    <w:basedOn w:val="a"/>
    <w:link w:val="a9"/>
    <w:uiPriority w:val="99"/>
    <w:semiHidden/>
    <w:unhideWhenUsed/>
    <w:rsid w:val="00BC33A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C33AD"/>
    <w:rPr>
      <w:rFonts w:ascii="Tahoma" w:hAnsi="Tahoma" w:cs="Tahoma"/>
      <w:sz w:val="16"/>
      <w:szCs w:val="16"/>
    </w:rPr>
  </w:style>
  <w:style w:type="table" w:styleId="aa">
    <w:name w:val="Table Grid"/>
    <w:basedOn w:val="a1"/>
    <w:uiPriority w:val="59"/>
    <w:rsid w:val="008C4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rsid w:val="00FF2B49"/>
    <w:pPr>
      <w:spacing w:after="120" w:line="240" w:lineRule="auto"/>
    </w:pPr>
    <w:rPr>
      <w:sz w:val="24"/>
      <w:szCs w:val="24"/>
      <w:lang w:val="en-US"/>
    </w:rPr>
  </w:style>
  <w:style w:type="character" w:customStyle="1" w:styleId="ac">
    <w:name w:val="Основной текст Знак"/>
    <w:basedOn w:val="a0"/>
    <w:link w:val="ab"/>
    <w:rsid w:val="00FF2B49"/>
    <w:rPr>
      <w:sz w:val="24"/>
      <w:szCs w:val="24"/>
      <w:lang w:val="en-US"/>
    </w:rPr>
  </w:style>
  <w:style w:type="character" w:styleId="ad">
    <w:name w:val="Emphasis"/>
    <w:qFormat/>
    <w:rsid w:val="00FF2B49"/>
    <w:rPr>
      <w:i/>
      <w:iCs/>
    </w:rPr>
  </w:style>
  <w:style w:type="paragraph" w:customStyle="1" w:styleId="Style96">
    <w:name w:val="Style96"/>
    <w:basedOn w:val="a"/>
    <w:rsid w:val="008122A9"/>
    <w:pPr>
      <w:widowControl w:val="0"/>
      <w:autoSpaceDE w:val="0"/>
      <w:autoSpaceDN w:val="0"/>
      <w:adjustRightInd w:val="0"/>
      <w:spacing w:after="0" w:line="240" w:lineRule="auto"/>
    </w:pPr>
    <w:rPr>
      <w:rFonts w:ascii="Arial Unicode MS" w:eastAsia="Arial Unicode MS" w:hAnsi="Times New Roman" w:cs="Times New Roman"/>
      <w:sz w:val="24"/>
      <w:szCs w:val="24"/>
      <w:lang w:eastAsia="ru-RU"/>
    </w:rPr>
  </w:style>
  <w:style w:type="paragraph" w:customStyle="1" w:styleId="Style140">
    <w:name w:val="Style140"/>
    <w:basedOn w:val="a"/>
    <w:rsid w:val="008122A9"/>
    <w:pPr>
      <w:widowControl w:val="0"/>
      <w:autoSpaceDE w:val="0"/>
      <w:autoSpaceDN w:val="0"/>
      <w:adjustRightInd w:val="0"/>
      <w:spacing w:after="0" w:line="240" w:lineRule="auto"/>
    </w:pPr>
    <w:rPr>
      <w:rFonts w:ascii="Arial Unicode MS" w:eastAsia="Arial Unicode MS" w:hAnsi="Times New Roman" w:cs="Times New Roman"/>
      <w:sz w:val="24"/>
      <w:szCs w:val="24"/>
      <w:lang w:eastAsia="ru-RU"/>
    </w:rPr>
  </w:style>
  <w:style w:type="paragraph" w:customStyle="1" w:styleId="Style172">
    <w:name w:val="Style172"/>
    <w:basedOn w:val="a"/>
    <w:rsid w:val="008122A9"/>
    <w:pPr>
      <w:widowControl w:val="0"/>
      <w:autoSpaceDE w:val="0"/>
      <w:autoSpaceDN w:val="0"/>
      <w:adjustRightInd w:val="0"/>
      <w:spacing w:after="0" w:line="240" w:lineRule="auto"/>
    </w:pPr>
    <w:rPr>
      <w:rFonts w:ascii="Arial Unicode MS" w:eastAsia="Arial Unicode MS" w:hAnsi="Times New Roman" w:cs="Times New Roman"/>
      <w:sz w:val="24"/>
      <w:szCs w:val="24"/>
      <w:lang w:eastAsia="ru-RU"/>
    </w:rPr>
  </w:style>
  <w:style w:type="character" w:customStyle="1" w:styleId="FontStyle264">
    <w:name w:val="Font Style264"/>
    <w:rsid w:val="008122A9"/>
    <w:rPr>
      <w:rFonts w:ascii="Arial Unicode MS" w:eastAsia="Arial Unicode MS" w:cs="Arial Unicode MS"/>
      <w:sz w:val="12"/>
      <w:szCs w:val="12"/>
    </w:rPr>
  </w:style>
  <w:style w:type="character" w:customStyle="1" w:styleId="FontStyle279">
    <w:name w:val="Font Style279"/>
    <w:rsid w:val="008122A9"/>
    <w:rPr>
      <w:rFonts w:ascii="Arial Unicode MS" w:eastAsia="Arial Unicode MS" w:cs="Arial Unicode MS"/>
      <w:sz w:val="12"/>
      <w:szCs w:val="12"/>
    </w:rPr>
  </w:style>
  <w:style w:type="paragraph" w:styleId="ae">
    <w:name w:val="Normal (Web)"/>
    <w:basedOn w:val="a"/>
    <w:uiPriority w:val="99"/>
    <w:unhideWhenUsed/>
    <w:rsid w:val="00C6201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76AD"/>
    <w:pPr>
      <w:ind w:left="720"/>
      <w:contextualSpacing/>
    </w:pPr>
  </w:style>
  <w:style w:type="paragraph" w:styleId="a4">
    <w:name w:val="header"/>
    <w:basedOn w:val="a"/>
    <w:link w:val="a5"/>
    <w:uiPriority w:val="99"/>
    <w:unhideWhenUsed/>
    <w:rsid w:val="00BC33A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C33AD"/>
  </w:style>
  <w:style w:type="paragraph" w:styleId="a6">
    <w:name w:val="footer"/>
    <w:basedOn w:val="a"/>
    <w:link w:val="a7"/>
    <w:uiPriority w:val="99"/>
    <w:unhideWhenUsed/>
    <w:rsid w:val="00BC33A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C33AD"/>
  </w:style>
  <w:style w:type="paragraph" w:styleId="a8">
    <w:name w:val="Balloon Text"/>
    <w:basedOn w:val="a"/>
    <w:link w:val="a9"/>
    <w:uiPriority w:val="99"/>
    <w:semiHidden/>
    <w:unhideWhenUsed/>
    <w:rsid w:val="00BC33A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C33AD"/>
    <w:rPr>
      <w:rFonts w:ascii="Tahoma" w:hAnsi="Tahoma" w:cs="Tahoma"/>
      <w:sz w:val="16"/>
      <w:szCs w:val="16"/>
    </w:rPr>
  </w:style>
  <w:style w:type="table" w:styleId="aa">
    <w:name w:val="Table Grid"/>
    <w:basedOn w:val="a1"/>
    <w:uiPriority w:val="59"/>
    <w:rsid w:val="008C4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rsid w:val="00FF2B49"/>
    <w:pPr>
      <w:spacing w:after="120" w:line="240" w:lineRule="auto"/>
    </w:pPr>
    <w:rPr>
      <w:sz w:val="24"/>
      <w:szCs w:val="24"/>
      <w:lang w:val="en-US"/>
    </w:rPr>
  </w:style>
  <w:style w:type="character" w:customStyle="1" w:styleId="ac">
    <w:name w:val="Основной текст Знак"/>
    <w:basedOn w:val="a0"/>
    <w:link w:val="ab"/>
    <w:rsid w:val="00FF2B49"/>
    <w:rPr>
      <w:sz w:val="24"/>
      <w:szCs w:val="24"/>
      <w:lang w:val="en-US"/>
    </w:rPr>
  </w:style>
  <w:style w:type="character" w:styleId="ad">
    <w:name w:val="Emphasis"/>
    <w:qFormat/>
    <w:rsid w:val="00FF2B49"/>
    <w:rPr>
      <w:i/>
      <w:iCs/>
    </w:rPr>
  </w:style>
  <w:style w:type="paragraph" w:customStyle="1" w:styleId="Style96">
    <w:name w:val="Style96"/>
    <w:basedOn w:val="a"/>
    <w:rsid w:val="008122A9"/>
    <w:pPr>
      <w:widowControl w:val="0"/>
      <w:autoSpaceDE w:val="0"/>
      <w:autoSpaceDN w:val="0"/>
      <w:adjustRightInd w:val="0"/>
      <w:spacing w:after="0" w:line="240" w:lineRule="auto"/>
    </w:pPr>
    <w:rPr>
      <w:rFonts w:ascii="Arial Unicode MS" w:eastAsia="Arial Unicode MS" w:hAnsi="Times New Roman" w:cs="Times New Roman"/>
      <w:sz w:val="24"/>
      <w:szCs w:val="24"/>
      <w:lang w:eastAsia="ru-RU"/>
    </w:rPr>
  </w:style>
  <w:style w:type="paragraph" w:customStyle="1" w:styleId="Style140">
    <w:name w:val="Style140"/>
    <w:basedOn w:val="a"/>
    <w:rsid w:val="008122A9"/>
    <w:pPr>
      <w:widowControl w:val="0"/>
      <w:autoSpaceDE w:val="0"/>
      <w:autoSpaceDN w:val="0"/>
      <w:adjustRightInd w:val="0"/>
      <w:spacing w:after="0" w:line="240" w:lineRule="auto"/>
    </w:pPr>
    <w:rPr>
      <w:rFonts w:ascii="Arial Unicode MS" w:eastAsia="Arial Unicode MS" w:hAnsi="Times New Roman" w:cs="Times New Roman"/>
      <w:sz w:val="24"/>
      <w:szCs w:val="24"/>
      <w:lang w:eastAsia="ru-RU"/>
    </w:rPr>
  </w:style>
  <w:style w:type="paragraph" w:customStyle="1" w:styleId="Style172">
    <w:name w:val="Style172"/>
    <w:basedOn w:val="a"/>
    <w:rsid w:val="008122A9"/>
    <w:pPr>
      <w:widowControl w:val="0"/>
      <w:autoSpaceDE w:val="0"/>
      <w:autoSpaceDN w:val="0"/>
      <w:adjustRightInd w:val="0"/>
      <w:spacing w:after="0" w:line="240" w:lineRule="auto"/>
    </w:pPr>
    <w:rPr>
      <w:rFonts w:ascii="Arial Unicode MS" w:eastAsia="Arial Unicode MS" w:hAnsi="Times New Roman" w:cs="Times New Roman"/>
      <w:sz w:val="24"/>
      <w:szCs w:val="24"/>
      <w:lang w:eastAsia="ru-RU"/>
    </w:rPr>
  </w:style>
  <w:style w:type="character" w:customStyle="1" w:styleId="FontStyle264">
    <w:name w:val="Font Style264"/>
    <w:rsid w:val="008122A9"/>
    <w:rPr>
      <w:rFonts w:ascii="Arial Unicode MS" w:eastAsia="Arial Unicode MS" w:cs="Arial Unicode MS"/>
      <w:sz w:val="12"/>
      <w:szCs w:val="12"/>
    </w:rPr>
  </w:style>
  <w:style w:type="character" w:customStyle="1" w:styleId="FontStyle279">
    <w:name w:val="Font Style279"/>
    <w:rsid w:val="008122A9"/>
    <w:rPr>
      <w:rFonts w:ascii="Arial Unicode MS" w:eastAsia="Arial Unicode MS" w:cs="Arial Unicode MS"/>
      <w:sz w:val="12"/>
      <w:szCs w:val="12"/>
    </w:rPr>
  </w:style>
  <w:style w:type="paragraph" w:styleId="ae">
    <w:name w:val="Normal (Web)"/>
    <w:basedOn w:val="a"/>
    <w:uiPriority w:val="99"/>
    <w:unhideWhenUsed/>
    <w:rsid w:val="00C6201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484405">
      <w:bodyDiv w:val="1"/>
      <w:marLeft w:val="0"/>
      <w:marRight w:val="0"/>
      <w:marTop w:val="0"/>
      <w:marBottom w:val="0"/>
      <w:divBdr>
        <w:top w:val="none" w:sz="0" w:space="0" w:color="auto"/>
        <w:left w:val="none" w:sz="0" w:space="0" w:color="auto"/>
        <w:bottom w:val="none" w:sz="0" w:space="0" w:color="auto"/>
        <w:right w:val="none" w:sz="0" w:space="0" w:color="auto"/>
      </w:divBdr>
    </w:div>
    <w:div w:id="886380665">
      <w:bodyDiv w:val="1"/>
      <w:marLeft w:val="0"/>
      <w:marRight w:val="0"/>
      <w:marTop w:val="0"/>
      <w:marBottom w:val="0"/>
      <w:divBdr>
        <w:top w:val="none" w:sz="0" w:space="0" w:color="auto"/>
        <w:left w:val="none" w:sz="0" w:space="0" w:color="auto"/>
        <w:bottom w:val="none" w:sz="0" w:space="0" w:color="auto"/>
        <w:right w:val="none" w:sz="0" w:space="0" w:color="auto"/>
      </w:divBdr>
      <w:divsChild>
        <w:div w:id="734937998">
          <w:marLeft w:val="0"/>
          <w:marRight w:val="0"/>
          <w:marTop w:val="0"/>
          <w:marBottom w:val="0"/>
          <w:divBdr>
            <w:top w:val="none" w:sz="0" w:space="0" w:color="auto"/>
            <w:left w:val="none" w:sz="0" w:space="0" w:color="auto"/>
            <w:bottom w:val="none" w:sz="0" w:space="0" w:color="auto"/>
            <w:right w:val="none" w:sz="0" w:space="0" w:color="auto"/>
          </w:divBdr>
          <w:divsChild>
            <w:div w:id="991566360">
              <w:marLeft w:val="0"/>
              <w:marRight w:val="60"/>
              <w:marTop w:val="0"/>
              <w:marBottom w:val="0"/>
              <w:divBdr>
                <w:top w:val="none" w:sz="0" w:space="0" w:color="auto"/>
                <w:left w:val="none" w:sz="0" w:space="0" w:color="auto"/>
                <w:bottom w:val="none" w:sz="0" w:space="0" w:color="auto"/>
                <w:right w:val="none" w:sz="0" w:space="0" w:color="auto"/>
              </w:divBdr>
              <w:divsChild>
                <w:div w:id="1648826829">
                  <w:marLeft w:val="0"/>
                  <w:marRight w:val="0"/>
                  <w:marTop w:val="0"/>
                  <w:marBottom w:val="120"/>
                  <w:divBdr>
                    <w:top w:val="single" w:sz="6" w:space="0" w:color="A0A0A0"/>
                    <w:left w:val="single" w:sz="6" w:space="0" w:color="B9B9B9"/>
                    <w:bottom w:val="single" w:sz="6" w:space="0" w:color="B9B9B9"/>
                    <w:right w:val="single" w:sz="6" w:space="0" w:color="B9B9B9"/>
                  </w:divBdr>
                  <w:divsChild>
                    <w:div w:id="1039891149">
                      <w:marLeft w:val="0"/>
                      <w:marRight w:val="0"/>
                      <w:marTop w:val="0"/>
                      <w:marBottom w:val="0"/>
                      <w:divBdr>
                        <w:top w:val="none" w:sz="0" w:space="0" w:color="auto"/>
                        <w:left w:val="none" w:sz="0" w:space="0" w:color="auto"/>
                        <w:bottom w:val="none" w:sz="0" w:space="0" w:color="auto"/>
                        <w:right w:val="none" w:sz="0" w:space="0" w:color="auto"/>
                      </w:divBdr>
                    </w:div>
                    <w:div w:id="872769526">
                      <w:marLeft w:val="0"/>
                      <w:marRight w:val="0"/>
                      <w:marTop w:val="0"/>
                      <w:marBottom w:val="0"/>
                      <w:divBdr>
                        <w:top w:val="none" w:sz="0" w:space="0" w:color="auto"/>
                        <w:left w:val="none" w:sz="0" w:space="0" w:color="auto"/>
                        <w:bottom w:val="none" w:sz="0" w:space="0" w:color="auto"/>
                        <w:right w:val="none" w:sz="0" w:space="0" w:color="auto"/>
                      </w:divBdr>
                    </w:div>
                  </w:divsChild>
                </w:div>
                <w:div w:id="1628706182">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980181301">
          <w:marLeft w:val="0"/>
          <w:marRight w:val="0"/>
          <w:marTop w:val="0"/>
          <w:marBottom w:val="0"/>
          <w:divBdr>
            <w:top w:val="none" w:sz="0" w:space="0" w:color="auto"/>
            <w:left w:val="none" w:sz="0" w:space="0" w:color="auto"/>
            <w:bottom w:val="none" w:sz="0" w:space="0" w:color="auto"/>
            <w:right w:val="none" w:sz="0" w:space="0" w:color="auto"/>
          </w:divBdr>
          <w:divsChild>
            <w:div w:id="1987391391">
              <w:marLeft w:val="60"/>
              <w:marRight w:val="0"/>
              <w:marTop w:val="0"/>
              <w:marBottom w:val="0"/>
              <w:divBdr>
                <w:top w:val="none" w:sz="0" w:space="0" w:color="auto"/>
                <w:left w:val="none" w:sz="0" w:space="0" w:color="auto"/>
                <w:bottom w:val="none" w:sz="0" w:space="0" w:color="auto"/>
                <w:right w:val="none" w:sz="0" w:space="0" w:color="auto"/>
              </w:divBdr>
              <w:divsChild>
                <w:div w:id="1353725712">
                  <w:marLeft w:val="0"/>
                  <w:marRight w:val="0"/>
                  <w:marTop w:val="0"/>
                  <w:marBottom w:val="0"/>
                  <w:divBdr>
                    <w:top w:val="none" w:sz="0" w:space="0" w:color="auto"/>
                    <w:left w:val="none" w:sz="0" w:space="0" w:color="auto"/>
                    <w:bottom w:val="none" w:sz="0" w:space="0" w:color="auto"/>
                    <w:right w:val="none" w:sz="0" w:space="0" w:color="auto"/>
                  </w:divBdr>
                  <w:divsChild>
                    <w:div w:id="1235123117">
                      <w:marLeft w:val="0"/>
                      <w:marRight w:val="0"/>
                      <w:marTop w:val="0"/>
                      <w:marBottom w:val="120"/>
                      <w:divBdr>
                        <w:top w:val="single" w:sz="6" w:space="0" w:color="F5F5F5"/>
                        <w:left w:val="single" w:sz="6" w:space="0" w:color="F5F5F5"/>
                        <w:bottom w:val="single" w:sz="6" w:space="0" w:color="F5F5F5"/>
                        <w:right w:val="single" w:sz="6" w:space="0" w:color="F5F5F5"/>
                      </w:divBdr>
                      <w:divsChild>
                        <w:div w:id="1869096274">
                          <w:marLeft w:val="0"/>
                          <w:marRight w:val="0"/>
                          <w:marTop w:val="0"/>
                          <w:marBottom w:val="0"/>
                          <w:divBdr>
                            <w:top w:val="none" w:sz="0" w:space="0" w:color="auto"/>
                            <w:left w:val="none" w:sz="0" w:space="0" w:color="auto"/>
                            <w:bottom w:val="none" w:sz="0" w:space="0" w:color="auto"/>
                            <w:right w:val="none" w:sz="0" w:space="0" w:color="auto"/>
                          </w:divBdr>
                          <w:divsChild>
                            <w:div w:id="122784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291192">
      <w:bodyDiv w:val="1"/>
      <w:marLeft w:val="0"/>
      <w:marRight w:val="0"/>
      <w:marTop w:val="0"/>
      <w:marBottom w:val="0"/>
      <w:divBdr>
        <w:top w:val="none" w:sz="0" w:space="0" w:color="auto"/>
        <w:left w:val="none" w:sz="0" w:space="0" w:color="auto"/>
        <w:bottom w:val="none" w:sz="0" w:space="0" w:color="auto"/>
        <w:right w:val="none" w:sz="0" w:space="0" w:color="auto"/>
      </w:divBdr>
      <w:divsChild>
        <w:div w:id="1681617198">
          <w:marLeft w:val="0"/>
          <w:marRight w:val="0"/>
          <w:marTop w:val="0"/>
          <w:marBottom w:val="0"/>
          <w:divBdr>
            <w:top w:val="none" w:sz="0" w:space="0" w:color="auto"/>
            <w:left w:val="none" w:sz="0" w:space="0" w:color="auto"/>
            <w:bottom w:val="none" w:sz="0" w:space="0" w:color="auto"/>
            <w:right w:val="none" w:sz="0" w:space="0" w:color="auto"/>
          </w:divBdr>
          <w:divsChild>
            <w:div w:id="1402219189">
              <w:marLeft w:val="0"/>
              <w:marRight w:val="60"/>
              <w:marTop w:val="0"/>
              <w:marBottom w:val="0"/>
              <w:divBdr>
                <w:top w:val="none" w:sz="0" w:space="0" w:color="auto"/>
                <w:left w:val="none" w:sz="0" w:space="0" w:color="auto"/>
                <w:bottom w:val="none" w:sz="0" w:space="0" w:color="auto"/>
                <w:right w:val="none" w:sz="0" w:space="0" w:color="auto"/>
              </w:divBdr>
              <w:divsChild>
                <w:div w:id="145516638">
                  <w:marLeft w:val="0"/>
                  <w:marRight w:val="0"/>
                  <w:marTop w:val="0"/>
                  <w:marBottom w:val="120"/>
                  <w:divBdr>
                    <w:top w:val="single" w:sz="6" w:space="0" w:color="C0C0C0"/>
                    <w:left w:val="single" w:sz="6" w:space="0" w:color="D9D9D9"/>
                    <w:bottom w:val="single" w:sz="6" w:space="0" w:color="D9D9D9"/>
                    <w:right w:val="single" w:sz="6" w:space="0" w:color="D9D9D9"/>
                  </w:divBdr>
                  <w:divsChild>
                    <w:div w:id="1140074748">
                      <w:marLeft w:val="0"/>
                      <w:marRight w:val="0"/>
                      <w:marTop w:val="0"/>
                      <w:marBottom w:val="0"/>
                      <w:divBdr>
                        <w:top w:val="none" w:sz="0" w:space="0" w:color="auto"/>
                        <w:left w:val="none" w:sz="0" w:space="0" w:color="auto"/>
                        <w:bottom w:val="none" w:sz="0" w:space="0" w:color="auto"/>
                        <w:right w:val="none" w:sz="0" w:space="0" w:color="auto"/>
                      </w:divBdr>
                    </w:div>
                    <w:div w:id="1921401043">
                      <w:marLeft w:val="0"/>
                      <w:marRight w:val="0"/>
                      <w:marTop w:val="0"/>
                      <w:marBottom w:val="0"/>
                      <w:divBdr>
                        <w:top w:val="none" w:sz="0" w:space="0" w:color="auto"/>
                        <w:left w:val="none" w:sz="0" w:space="0" w:color="auto"/>
                        <w:bottom w:val="none" w:sz="0" w:space="0" w:color="auto"/>
                        <w:right w:val="none" w:sz="0" w:space="0" w:color="auto"/>
                      </w:divBdr>
                    </w:div>
                  </w:divsChild>
                </w:div>
                <w:div w:id="343896054">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233244135">
          <w:marLeft w:val="0"/>
          <w:marRight w:val="0"/>
          <w:marTop w:val="0"/>
          <w:marBottom w:val="0"/>
          <w:divBdr>
            <w:top w:val="none" w:sz="0" w:space="0" w:color="auto"/>
            <w:left w:val="none" w:sz="0" w:space="0" w:color="auto"/>
            <w:bottom w:val="none" w:sz="0" w:space="0" w:color="auto"/>
            <w:right w:val="none" w:sz="0" w:space="0" w:color="auto"/>
          </w:divBdr>
          <w:divsChild>
            <w:div w:id="1055934506">
              <w:marLeft w:val="60"/>
              <w:marRight w:val="0"/>
              <w:marTop w:val="0"/>
              <w:marBottom w:val="0"/>
              <w:divBdr>
                <w:top w:val="none" w:sz="0" w:space="0" w:color="auto"/>
                <w:left w:val="none" w:sz="0" w:space="0" w:color="auto"/>
                <w:bottom w:val="none" w:sz="0" w:space="0" w:color="auto"/>
                <w:right w:val="none" w:sz="0" w:space="0" w:color="auto"/>
              </w:divBdr>
              <w:divsChild>
                <w:div w:id="950742024">
                  <w:marLeft w:val="0"/>
                  <w:marRight w:val="0"/>
                  <w:marTop w:val="0"/>
                  <w:marBottom w:val="0"/>
                  <w:divBdr>
                    <w:top w:val="none" w:sz="0" w:space="0" w:color="auto"/>
                    <w:left w:val="none" w:sz="0" w:space="0" w:color="auto"/>
                    <w:bottom w:val="none" w:sz="0" w:space="0" w:color="auto"/>
                    <w:right w:val="none" w:sz="0" w:space="0" w:color="auto"/>
                  </w:divBdr>
                  <w:divsChild>
                    <w:div w:id="496380749">
                      <w:marLeft w:val="0"/>
                      <w:marRight w:val="0"/>
                      <w:marTop w:val="0"/>
                      <w:marBottom w:val="120"/>
                      <w:divBdr>
                        <w:top w:val="single" w:sz="6" w:space="0" w:color="F5F5F5"/>
                        <w:left w:val="single" w:sz="6" w:space="0" w:color="F5F5F5"/>
                        <w:bottom w:val="single" w:sz="6" w:space="0" w:color="F5F5F5"/>
                        <w:right w:val="single" w:sz="6" w:space="0" w:color="F5F5F5"/>
                      </w:divBdr>
                      <w:divsChild>
                        <w:div w:id="2087258400">
                          <w:marLeft w:val="0"/>
                          <w:marRight w:val="0"/>
                          <w:marTop w:val="0"/>
                          <w:marBottom w:val="0"/>
                          <w:divBdr>
                            <w:top w:val="none" w:sz="0" w:space="0" w:color="auto"/>
                            <w:left w:val="none" w:sz="0" w:space="0" w:color="auto"/>
                            <w:bottom w:val="none" w:sz="0" w:space="0" w:color="auto"/>
                            <w:right w:val="none" w:sz="0" w:space="0" w:color="auto"/>
                          </w:divBdr>
                          <w:divsChild>
                            <w:div w:id="24854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943</TotalTime>
  <Pages>5</Pages>
  <Words>1248</Words>
  <Characters>7114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24</cp:revision>
  <cp:lastPrinted>2017-11-13T22:21:00Z</cp:lastPrinted>
  <dcterms:created xsi:type="dcterms:W3CDTF">2017-11-12T09:12:00Z</dcterms:created>
  <dcterms:modified xsi:type="dcterms:W3CDTF">2017-11-16T12:07:00Z</dcterms:modified>
</cp:coreProperties>
</file>