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257" w:rsidRPr="00795257" w:rsidRDefault="00795257" w:rsidP="00795257">
      <w:pPr>
        <w:spacing w:after="0"/>
        <w:jc w:val="center"/>
        <w:rPr>
          <w:rFonts w:ascii="Times New Roman" w:hAnsi="Times New Roman" w:cs="Times New Roman"/>
          <w:sz w:val="28"/>
          <w:szCs w:val="24"/>
        </w:rPr>
      </w:pPr>
      <w:bookmarkStart w:id="0" w:name="_GoBack"/>
      <w:bookmarkEnd w:id="0"/>
      <w:r w:rsidRPr="00795257">
        <w:rPr>
          <w:rFonts w:ascii="Times New Roman" w:hAnsi="Times New Roman" w:cs="Times New Roman"/>
          <w:sz w:val="28"/>
          <w:szCs w:val="24"/>
        </w:rPr>
        <w:t xml:space="preserve">ЗАДАНИЕ НА </w:t>
      </w:r>
      <w:r>
        <w:rPr>
          <w:rFonts w:ascii="Times New Roman" w:hAnsi="Times New Roman" w:cs="Times New Roman"/>
          <w:sz w:val="28"/>
          <w:szCs w:val="24"/>
        </w:rPr>
        <w:t>КОНТРОЛЬНУЮ РАБОТУ</w:t>
      </w:r>
      <w:r w:rsidRPr="00795257">
        <w:rPr>
          <w:rFonts w:ascii="Times New Roman" w:hAnsi="Times New Roman" w:cs="Times New Roman"/>
          <w:sz w:val="28"/>
          <w:szCs w:val="24"/>
        </w:rPr>
        <w:t xml:space="preserve"> ПО ДИСЦИПЛИНЕ «СТРАХОВАНИЕ»</w:t>
      </w:r>
    </w:p>
    <w:p w:rsidR="00795257" w:rsidRPr="00795257" w:rsidRDefault="00795257" w:rsidP="00795257">
      <w:pPr>
        <w:spacing w:after="0"/>
        <w:ind w:firstLine="709"/>
        <w:jc w:val="both"/>
        <w:rPr>
          <w:rFonts w:ascii="Times New Roman" w:hAnsi="Times New Roman" w:cs="Times New Roman"/>
          <w:sz w:val="28"/>
          <w:szCs w:val="28"/>
        </w:rPr>
      </w:pPr>
      <w:r w:rsidRPr="00795257">
        <w:rPr>
          <w:rFonts w:ascii="Times New Roman" w:hAnsi="Times New Roman" w:cs="Times New Roman"/>
          <w:sz w:val="28"/>
          <w:szCs w:val="28"/>
        </w:rPr>
        <w:t xml:space="preserve">Выполнение контрольной  работы предусматривает ответы на три теоретических вопроса и решение задачи. Объем контрольной работы 8-10 страниц машинописного текста (полуторный интервал, шрифт 12). </w:t>
      </w:r>
    </w:p>
    <w:p w:rsidR="00795257" w:rsidRPr="00795257" w:rsidRDefault="00795257" w:rsidP="00795257">
      <w:pPr>
        <w:spacing w:after="0"/>
        <w:jc w:val="both"/>
        <w:rPr>
          <w:rFonts w:ascii="Times New Roman" w:hAnsi="Times New Roman" w:cs="Times New Roman"/>
          <w:sz w:val="28"/>
          <w:szCs w:val="28"/>
        </w:rPr>
      </w:pPr>
      <w:r w:rsidRPr="00795257">
        <w:rPr>
          <w:rFonts w:ascii="Times New Roman" w:hAnsi="Times New Roman" w:cs="Times New Roman"/>
          <w:sz w:val="28"/>
          <w:szCs w:val="28"/>
        </w:rPr>
        <w:t xml:space="preserve">Выбор варианта. </w:t>
      </w:r>
      <w:r w:rsidRPr="00795257">
        <w:rPr>
          <w:rFonts w:ascii="Times New Roman" w:hAnsi="Times New Roman" w:cs="Times New Roman"/>
          <w:sz w:val="28"/>
          <w:szCs w:val="28"/>
        </w:rPr>
        <w:tab/>
        <w:t xml:space="preserve"> Если последние две цифры зачетной книжки:</w:t>
      </w:r>
    </w:p>
    <w:p w:rsidR="00795257" w:rsidRPr="00795257" w:rsidRDefault="00795257" w:rsidP="00795257">
      <w:pPr>
        <w:spacing w:after="0"/>
        <w:ind w:firstLine="720"/>
        <w:rPr>
          <w:rFonts w:ascii="Times New Roman" w:hAnsi="Times New Roman" w:cs="Times New Roman"/>
          <w:sz w:val="28"/>
          <w:szCs w:val="28"/>
        </w:rPr>
      </w:pPr>
      <w:r w:rsidRPr="00795257">
        <w:rPr>
          <w:rFonts w:ascii="Times New Roman" w:hAnsi="Times New Roman" w:cs="Times New Roman"/>
          <w:sz w:val="28"/>
          <w:szCs w:val="28"/>
          <w:u w:val="single"/>
        </w:rPr>
        <w:t>01 – 35</w:t>
      </w:r>
      <w:r w:rsidRPr="00795257">
        <w:rPr>
          <w:rFonts w:ascii="Times New Roman" w:hAnsi="Times New Roman" w:cs="Times New Roman"/>
          <w:sz w:val="28"/>
          <w:szCs w:val="28"/>
        </w:rPr>
        <w:t xml:space="preserve"> – соответствующий номер варианта;</w:t>
      </w:r>
    </w:p>
    <w:p w:rsidR="00795257" w:rsidRPr="00795257" w:rsidRDefault="00795257" w:rsidP="00795257">
      <w:pPr>
        <w:spacing w:after="0"/>
        <w:ind w:firstLine="720"/>
        <w:rPr>
          <w:rFonts w:ascii="Times New Roman" w:hAnsi="Times New Roman" w:cs="Times New Roman"/>
          <w:sz w:val="28"/>
          <w:szCs w:val="28"/>
        </w:rPr>
      </w:pPr>
      <w:r w:rsidRPr="00795257">
        <w:rPr>
          <w:rFonts w:ascii="Times New Roman" w:hAnsi="Times New Roman" w:cs="Times New Roman"/>
          <w:sz w:val="28"/>
          <w:szCs w:val="28"/>
          <w:u w:val="single"/>
        </w:rPr>
        <w:t>36 – 70</w:t>
      </w:r>
      <w:r w:rsidRPr="00795257">
        <w:rPr>
          <w:rFonts w:ascii="Times New Roman" w:hAnsi="Times New Roman" w:cs="Times New Roman"/>
          <w:sz w:val="28"/>
          <w:szCs w:val="28"/>
        </w:rPr>
        <w:t xml:space="preserve"> – последние две цифры ЗК минус 35;</w:t>
      </w:r>
    </w:p>
    <w:p w:rsidR="00795257" w:rsidRPr="00795257" w:rsidRDefault="00795257" w:rsidP="00795257">
      <w:pPr>
        <w:spacing w:after="0"/>
        <w:ind w:firstLine="720"/>
        <w:rPr>
          <w:rFonts w:ascii="Times New Roman" w:hAnsi="Times New Roman" w:cs="Times New Roman"/>
          <w:sz w:val="28"/>
          <w:szCs w:val="28"/>
        </w:rPr>
      </w:pPr>
      <w:r w:rsidRPr="00795257">
        <w:rPr>
          <w:rFonts w:ascii="Times New Roman" w:hAnsi="Times New Roman" w:cs="Times New Roman"/>
          <w:sz w:val="28"/>
          <w:szCs w:val="28"/>
          <w:u w:val="single"/>
        </w:rPr>
        <w:t>71 – 00</w:t>
      </w:r>
      <w:r w:rsidRPr="00795257">
        <w:rPr>
          <w:rFonts w:ascii="Times New Roman" w:hAnsi="Times New Roman" w:cs="Times New Roman"/>
          <w:sz w:val="28"/>
          <w:szCs w:val="28"/>
        </w:rPr>
        <w:t xml:space="preserve"> – последние две цифры ЗК минус 70.</w:t>
      </w:r>
    </w:p>
    <w:p w:rsidR="00795257" w:rsidRDefault="00795257" w:rsidP="00795257">
      <w:pPr>
        <w:spacing w:after="0"/>
        <w:ind w:firstLine="709"/>
        <w:jc w:val="both"/>
        <w:rPr>
          <w:szCs w:val="24"/>
        </w:rPr>
      </w:pPr>
    </w:p>
    <w:p w:rsidR="00DB2D00" w:rsidRPr="00994556" w:rsidRDefault="003F2F37" w:rsidP="00795257">
      <w:pPr>
        <w:spacing w:after="0"/>
        <w:ind w:firstLine="709"/>
        <w:jc w:val="both"/>
        <w:rPr>
          <w:rFonts w:ascii="Times New Roman" w:hAnsi="Times New Roman" w:cs="Times New Roman"/>
          <w:sz w:val="24"/>
          <w:szCs w:val="24"/>
        </w:rPr>
      </w:pPr>
      <w:r w:rsidRPr="00994556">
        <w:rPr>
          <w:rFonts w:ascii="Times New Roman" w:hAnsi="Times New Roman" w:cs="Times New Roman"/>
          <w:sz w:val="24"/>
          <w:szCs w:val="24"/>
        </w:rPr>
        <w:t>Вариант 1</w:t>
      </w:r>
    </w:p>
    <w:p w:rsidR="003F2F37" w:rsidRPr="00994556" w:rsidRDefault="003F2F37" w:rsidP="00C945CB">
      <w:pPr>
        <w:widowControl w:val="0"/>
        <w:numPr>
          <w:ilvl w:val="0"/>
          <w:numId w:val="1"/>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Страхование как экономическая категория.</w:t>
      </w:r>
    </w:p>
    <w:p w:rsidR="003F2F37" w:rsidRPr="00994556" w:rsidRDefault="003F2F37" w:rsidP="00C945CB">
      <w:pPr>
        <w:widowControl w:val="0"/>
        <w:numPr>
          <w:ilvl w:val="0"/>
          <w:numId w:val="1"/>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Расходы на ведение дела.</w:t>
      </w:r>
    </w:p>
    <w:p w:rsidR="003F2F37" w:rsidRPr="00994556" w:rsidRDefault="003F2F37" w:rsidP="00C945CB">
      <w:pPr>
        <w:pStyle w:val="a3"/>
        <w:numPr>
          <w:ilvl w:val="0"/>
          <w:numId w:val="1"/>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Задача</w:t>
      </w:r>
    </w:p>
    <w:p w:rsidR="003F2F37" w:rsidRPr="00994556" w:rsidRDefault="003F2F37" w:rsidP="00C945CB">
      <w:pPr>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sz w:val="24"/>
          <w:szCs w:val="24"/>
        </w:rPr>
        <w:t>Рассчитайте ущерб страхователя и сум</w:t>
      </w:r>
      <w:r w:rsidRPr="00994556">
        <w:rPr>
          <w:rFonts w:ascii="Times New Roman" w:hAnsi="Times New Roman" w:cs="Times New Roman"/>
          <w:sz w:val="24"/>
          <w:szCs w:val="24"/>
        </w:rPr>
        <w:softHyphen/>
        <w:t>му страхового возмещения по системе предельной от</w:t>
      </w:r>
      <w:r w:rsidRPr="00994556">
        <w:rPr>
          <w:rFonts w:ascii="Times New Roman" w:hAnsi="Times New Roman" w:cs="Times New Roman"/>
          <w:sz w:val="24"/>
          <w:szCs w:val="24"/>
        </w:rPr>
        <w:softHyphen/>
        <w:t>ветственности.</w:t>
      </w:r>
    </w:p>
    <w:p w:rsidR="003F2F37" w:rsidRPr="00994556" w:rsidRDefault="003F2F37" w:rsidP="00C945CB">
      <w:pPr>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sz w:val="24"/>
          <w:szCs w:val="24"/>
        </w:rPr>
        <w:t xml:space="preserve">Урожай ржи застрахован по системе предельной ответственности исходя из средней за пять лет урожайности 14 ц с 1 га на условиях выплаты страхового возмещения в размере 70% </w:t>
      </w:r>
      <w:r w:rsidR="00D46E8A" w:rsidRPr="00994556">
        <w:rPr>
          <w:rFonts w:ascii="Times New Roman" w:hAnsi="Times New Roman" w:cs="Times New Roman"/>
          <w:sz w:val="24"/>
          <w:szCs w:val="24"/>
        </w:rPr>
        <w:t>причинённого</w:t>
      </w:r>
      <w:r w:rsidRPr="00994556">
        <w:rPr>
          <w:rFonts w:ascii="Times New Roman" w:hAnsi="Times New Roman" w:cs="Times New Roman"/>
          <w:sz w:val="24"/>
          <w:szCs w:val="24"/>
        </w:rPr>
        <w:t xml:space="preserve"> убытка за </w:t>
      </w:r>
      <w:proofErr w:type="spellStart"/>
      <w:r w:rsidRPr="00994556">
        <w:rPr>
          <w:rFonts w:ascii="Times New Roman" w:hAnsi="Times New Roman" w:cs="Times New Roman"/>
          <w:sz w:val="24"/>
          <w:szCs w:val="24"/>
        </w:rPr>
        <w:t>недополучение</w:t>
      </w:r>
      <w:proofErr w:type="spellEnd"/>
      <w:r w:rsidRPr="00994556">
        <w:rPr>
          <w:rFonts w:ascii="Times New Roman" w:hAnsi="Times New Roman" w:cs="Times New Roman"/>
          <w:sz w:val="24"/>
          <w:szCs w:val="24"/>
        </w:rPr>
        <w:t xml:space="preserve"> урожая. Площадь посева – 500 га. Фактическая урожайность ржи составила 12,8 ц с 1 га. Закупочная цена ржи - 170 грн. за 1 ц.</w:t>
      </w:r>
    </w:p>
    <w:p w:rsidR="003F2F37" w:rsidRPr="00994556" w:rsidRDefault="003F2F37" w:rsidP="00C945CB">
      <w:pPr>
        <w:spacing w:after="0" w:line="240" w:lineRule="auto"/>
        <w:ind w:firstLine="567"/>
        <w:jc w:val="both"/>
        <w:rPr>
          <w:rFonts w:ascii="Times New Roman" w:hAnsi="Times New Roman" w:cs="Times New Roman"/>
          <w:sz w:val="24"/>
          <w:szCs w:val="24"/>
        </w:rPr>
      </w:pPr>
    </w:p>
    <w:p w:rsidR="003F2F37" w:rsidRPr="00994556" w:rsidRDefault="003F2F37" w:rsidP="00C945CB">
      <w:pPr>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sz w:val="24"/>
          <w:szCs w:val="24"/>
        </w:rPr>
        <w:t>Вариант 2</w:t>
      </w:r>
    </w:p>
    <w:p w:rsidR="003F2F37" w:rsidRPr="00994556" w:rsidRDefault="003F2F37" w:rsidP="00C945CB">
      <w:pPr>
        <w:pStyle w:val="a3"/>
        <w:numPr>
          <w:ilvl w:val="0"/>
          <w:numId w:val="2"/>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Страховщики и страхователи.</w:t>
      </w:r>
    </w:p>
    <w:p w:rsidR="003F2F37" w:rsidRPr="00994556" w:rsidRDefault="003F2F37" w:rsidP="00C945CB">
      <w:pPr>
        <w:pStyle w:val="a4"/>
        <w:numPr>
          <w:ilvl w:val="0"/>
          <w:numId w:val="2"/>
        </w:numPr>
        <w:spacing w:line="240" w:lineRule="auto"/>
        <w:ind w:left="0" w:firstLine="567"/>
        <w:jc w:val="both"/>
        <w:rPr>
          <w:b w:val="0"/>
          <w:szCs w:val="24"/>
        </w:rPr>
      </w:pPr>
      <w:r w:rsidRPr="00994556">
        <w:rPr>
          <w:b w:val="0"/>
          <w:szCs w:val="24"/>
        </w:rPr>
        <w:t>Показатели страховой статистики</w:t>
      </w:r>
    </w:p>
    <w:p w:rsidR="003F2F37" w:rsidRPr="00994556" w:rsidRDefault="003F2F37" w:rsidP="00C945CB">
      <w:pPr>
        <w:pStyle w:val="2"/>
        <w:numPr>
          <w:ilvl w:val="0"/>
          <w:numId w:val="2"/>
        </w:numPr>
        <w:spacing w:line="240" w:lineRule="auto"/>
        <w:ind w:left="0" w:firstLine="567"/>
        <w:jc w:val="both"/>
        <w:rPr>
          <w:szCs w:val="24"/>
        </w:rPr>
      </w:pPr>
      <w:r w:rsidRPr="00994556">
        <w:rPr>
          <w:szCs w:val="24"/>
        </w:rPr>
        <w:t>Задача</w:t>
      </w:r>
    </w:p>
    <w:p w:rsidR="003F2F37" w:rsidRPr="00994556" w:rsidRDefault="003F2F37" w:rsidP="00C945CB">
      <w:pPr>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sz w:val="24"/>
          <w:szCs w:val="24"/>
        </w:rPr>
        <w:t>Рассчитать размер страхового платежа и страхового возмеще</w:t>
      </w:r>
      <w:r w:rsidRPr="00994556">
        <w:rPr>
          <w:rFonts w:ascii="Times New Roman" w:hAnsi="Times New Roman" w:cs="Times New Roman"/>
          <w:sz w:val="24"/>
          <w:szCs w:val="24"/>
        </w:rPr>
        <w:softHyphen/>
        <w:t>ния. Хозяйствующий субъект застраховал свое имущество сроком на 1 год с ответственностью за кражу со взломом на сумму 200 тыс. грн. Ставка страхового тарифа — 0,3 % страховой суммы. По дого</w:t>
      </w:r>
      <w:r w:rsidRPr="00994556">
        <w:rPr>
          <w:rFonts w:ascii="Times New Roman" w:hAnsi="Times New Roman" w:cs="Times New Roman"/>
          <w:sz w:val="24"/>
          <w:szCs w:val="24"/>
        </w:rPr>
        <w:softHyphen/>
        <w:t>вору страхования предусмотрена условная франшиза «свободно от 4 %». Скидка к тарифу — 2,0 %. Фактический ущерб страхователя составил 13,5 тыс. грн.</w:t>
      </w:r>
    </w:p>
    <w:p w:rsidR="00D46E8A" w:rsidRPr="00994556" w:rsidRDefault="00D46E8A" w:rsidP="00C945CB">
      <w:pPr>
        <w:spacing w:after="0" w:line="240" w:lineRule="auto"/>
        <w:ind w:firstLine="567"/>
        <w:jc w:val="both"/>
        <w:rPr>
          <w:rFonts w:ascii="Times New Roman" w:hAnsi="Times New Roman" w:cs="Times New Roman"/>
          <w:sz w:val="24"/>
          <w:szCs w:val="24"/>
        </w:rPr>
      </w:pPr>
    </w:p>
    <w:p w:rsidR="00B4049E" w:rsidRPr="00994556" w:rsidRDefault="00B4049E" w:rsidP="00C945CB">
      <w:pPr>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sz w:val="24"/>
          <w:szCs w:val="24"/>
        </w:rPr>
        <w:t>Вариант3</w:t>
      </w:r>
    </w:p>
    <w:p w:rsidR="00B4049E" w:rsidRPr="00994556" w:rsidRDefault="00B4049E" w:rsidP="00C945CB">
      <w:pPr>
        <w:pStyle w:val="a8"/>
        <w:numPr>
          <w:ilvl w:val="0"/>
          <w:numId w:val="5"/>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Функции страхования.</w:t>
      </w:r>
    </w:p>
    <w:p w:rsidR="00AE36BB" w:rsidRPr="00994556" w:rsidRDefault="00AE36BB" w:rsidP="00C945CB">
      <w:pPr>
        <w:pStyle w:val="a8"/>
        <w:numPr>
          <w:ilvl w:val="0"/>
          <w:numId w:val="5"/>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Сущность страхового взноса. Виды страховых премий</w:t>
      </w:r>
    </w:p>
    <w:p w:rsidR="00B4049E" w:rsidRPr="00994556" w:rsidRDefault="00B4049E" w:rsidP="00C945CB">
      <w:pPr>
        <w:pStyle w:val="a3"/>
        <w:numPr>
          <w:ilvl w:val="0"/>
          <w:numId w:val="5"/>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 xml:space="preserve">Задача </w:t>
      </w:r>
    </w:p>
    <w:p w:rsidR="00B4049E" w:rsidRPr="00994556" w:rsidRDefault="00B4049E" w:rsidP="00C945CB">
      <w:pPr>
        <w:pStyle w:val="a8"/>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Рассчитать сумму страхового возмещения по системе пропорци</w:t>
      </w:r>
      <w:r w:rsidRPr="00994556">
        <w:rPr>
          <w:rFonts w:ascii="Times New Roman" w:hAnsi="Times New Roman" w:cs="Times New Roman"/>
          <w:sz w:val="24"/>
          <w:szCs w:val="24"/>
        </w:rPr>
        <w:softHyphen/>
        <w:t>ональной ответственности. Стоимостная оценка объекта страхова</w:t>
      </w:r>
      <w:r w:rsidRPr="00994556">
        <w:rPr>
          <w:rFonts w:ascii="Times New Roman" w:hAnsi="Times New Roman" w:cs="Times New Roman"/>
          <w:sz w:val="24"/>
          <w:szCs w:val="24"/>
        </w:rPr>
        <w:softHyphen/>
        <w:t>ния - 2,35 тыс. грн., страховая сумма - 1,40 тыс. грн., ущерб стра</w:t>
      </w:r>
      <w:r w:rsidRPr="00994556">
        <w:rPr>
          <w:rFonts w:ascii="Times New Roman" w:hAnsi="Times New Roman" w:cs="Times New Roman"/>
          <w:sz w:val="24"/>
          <w:szCs w:val="24"/>
        </w:rPr>
        <w:softHyphen/>
        <w:t xml:space="preserve">хователя в результате повреждения объекта - 1,75 тыс. грн. </w:t>
      </w:r>
    </w:p>
    <w:p w:rsidR="00B4049E" w:rsidRPr="00994556" w:rsidRDefault="00B4049E" w:rsidP="00C945CB">
      <w:pPr>
        <w:spacing w:after="0" w:line="240" w:lineRule="auto"/>
        <w:ind w:firstLine="567"/>
        <w:jc w:val="both"/>
        <w:rPr>
          <w:rFonts w:ascii="Times New Roman" w:hAnsi="Times New Roman" w:cs="Times New Roman"/>
          <w:sz w:val="24"/>
          <w:szCs w:val="24"/>
        </w:rPr>
      </w:pPr>
    </w:p>
    <w:p w:rsidR="003F2F37" w:rsidRPr="00994556" w:rsidRDefault="003F2F37" w:rsidP="00C945CB">
      <w:pPr>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sz w:val="24"/>
          <w:szCs w:val="24"/>
        </w:rPr>
        <w:t xml:space="preserve">Вариант </w:t>
      </w:r>
      <w:r w:rsidR="00B4049E" w:rsidRPr="00994556">
        <w:rPr>
          <w:rFonts w:ascii="Times New Roman" w:hAnsi="Times New Roman" w:cs="Times New Roman"/>
          <w:sz w:val="24"/>
          <w:szCs w:val="24"/>
        </w:rPr>
        <w:t>4</w:t>
      </w:r>
    </w:p>
    <w:p w:rsidR="00AE36BB" w:rsidRPr="00994556" w:rsidRDefault="00AE36BB" w:rsidP="00C945CB">
      <w:pPr>
        <w:pStyle w:val="a6"/>
        <w:numPr>
          <w:ilvl w:val="0"/>
          <w:numId w:val="3"/>
        </w:numPr>
        <w:spacing w:line="240" w:lineRule="auto"/>
        <w:ind w:left="0" w:firstLine="567"/>
        <w:jc w:val="both"/>
        <w:rPr>
          <w:rFonts w:ascii="Times New Roman" w:hAnsi="Times New Roman"/>
          <w:b w:val="0"/>
          <w:spacing w:val="0"/>
          <w:w w:val="100"/>
          <w:sz w:val="24"/>
          <w:szCs w:val="24"/>
        </w:rPr>
      </w:pPr>
      <w:r w:rsidRPr="00994556">
        <w:rPr>
          <w:rFonts w:ascii="Times New Roman" w:hAnsi="Times New Roman"/>
          <w:b w:val="0"/>
          <w:spacing w:val="0"/>
          <w:w w:val="100"/>
          <w:sz w:val="24"/>
          <w:szCs w:val="24"/>
        </w:rPr>
        <w:t>Правила страхования, обязанности страхователя и страховщика</w:t>
      </w:r>
    </w:p>
    <w:p w:rsidR="003F2F37" w:rsidRPr="00994556" w:rsidRDefault="003F2F37" w:rsidP="00C945CB">
      <w:pPr>
        <w:pStyle w:val="a6"/>
        <w:numPr>
          <w:ilvl w:val="0"/>
          <w:numId w:val="3"/>
        </w:numPr>
        <w:spacing w:line="240" w:lineRule="auto"/>
        <w:ind w:left="0" w:firstLine="567"/>
        <w:jc w:val="both"/>
        <w:rPr>
          <w:rFonts w:ascii="Times New Roman" w:hAnsi="Times New Roman"/>
          <w:b w:val="0"/>
          <w:spacing w:val="0"/>
          <w:w w:val="100"/>
          <w:sz w:val="24"/>
          <w:szCs w:val="24"/>
        </w:rPr>
      </w:pPr>
      <w:r w:rsidRPr="00994556">
        <w:rPr>
          <w:rFonts w:ascii="Times New Roman" w:hAnsi="Times New Roman"/>
          <w:b w:val="0"/>
          <w:spacing w:val="0"/>
          <w:w w:val="100"/>
          <w:sz w:val="24"/>
          <w:szCs w:val="24"/>
        </w:rPr>
        <w:t>Имущественное страхование предприятий.</w:t>
      </w:r>
    </w:p>
    <w:p w:rsidR="00B4049E" w:rsidRPr="00994556" w:rsidRDefault="00B4049E" w:rsidP="00C945CB">
      <w:pPr>
        <w:pStyle w:val="a3"/>
        <w:numPr>
          <w:ilvl w:val="0"/>
          <w:numId w:val="3"/>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Задача</w:t>
      </w:r>
    </w:p>
    <w:p w:rsidR="00B4049E" w:rsidRPr="00994556" w:rsidRDefault="00B4049E" w:rsidP="00C945CB">
      <w:pPr>
        <w:widowControl w:val="0"/>
        <w:spacing w:after="0" w:line="240" w:lineRule="auto"/>
        <w:ind w:firstLine="567"/>
        <w:jc w:val="both"/>
        <w:rPr>
          <w:rFonts w:ascii="Times New Roman" w:hAnsi="Times New Roman" w:cs="Times New Roman"/>
          <w:snapToGrid w:val="0"/>
          <w:sz w:val="24"/>
          <w:szCs w:val="24"/>
        </w:rPr>
      </w:pPr>
      <w:r w:rsidRPr="00994556">
        <w:rPr>
          <w:rFonts w:ascii="Times New Roman" w:hAnsi="Times New Roman" w:cs="Times New Roman"/>
          <w:snapToGrid w:val="0"/>
          <w:sz w:val="24"/>
          <w:szCs w:val="24"/>
        </w:rPr>
        <w:t>Рассчитать коэффициент финансовой устойчивости страхового фонда и выбрать наиболее финансово устойчивую страховую компа</w:t>
      </w:r>
      <w:r w:rsidRPr="00994556">
        <w:rPr>
          <w:rFonts w:ascii="Times New Roman" w:hAnsi="Times New Roman" w:cs="Times New Roman"/>
          <w:snapToGrid w:val="0"/>
          <w:sz w:val="24"/>
          <w:szCs w:val="24"/>
        </w:rPr>
        <w:softHyphen/>
        <w:t>нию. Страховая компания № 1 имеет страховые платежи 5800 тыс. грн., остаток средств в запасном фонде на конец тарифного перио</w:t>
      </w:r>
      <w:r w:rsidRPr="00994556">
        <w:rPr>
          <w:rFonts w:ascii="Times New Roman" w:hAnsi="Times New Roman" w:cs="Times New Roman"/>
          <w:snapToGrid w:val="0"/>
          <w:sz w:val="24"/>
          <w:szCs w:val="24"/>
        </w:rPr>
        <w:softHyphen/>
        <w:t xml:space="preserve">да — 49,0 тыс. грн., выплаты страхового возмещения — 4700 тыс. грн., расходы на ведение дела — 520 тыс. грн. Страховая компания № 2 имеет страховых платежей 4800 тыс. грн., остаток средств в запасном фонде на конец тарифного периода — 44 тыс. грн., расходы на ведение дела — 535 тыс. грн., выплаты страхового возмещения — 2300 тыс. </w:t>
      </w:r>
      <w:proofErr w:type="gramStart"/>
      <w:r w:rsidRPr="00994556">
        <w:rPr>
          <w:rFonts w:ascii="Times New Roman" w:hAnsi="Times New Roman" w:cs="Times New Roman"/>
          <w:snapToGrid w:val="0"/>
          <w:sz w:val="24"/>
          <w:szCs w:val="24"/>
        </w:rPr>
        <w:t>грн..</w:t>
      </w:r>
      <w:proofErr w:type="gramEnd"/>
      <w:r w:rsidRPr="00994556">
        <w:rPr>
          <w:rFonts w:ascii="Times New Roman" w:hAnsi="Times New Roman" w:cs="Times New Roman"/>
          <w:snapToGrid w:val="0"/>
          <w:sz w:val="24"/>
          <w:szCs w:val="24"/>
        </w:rPr>
        <w:t xml:space="preserve"> Критерием выбора наиболее финансово устойчивой страховой компании является коэффициент финансовой устойчи</w:t>
      </w:r>
      <w:r w:rsidRPr="00994556">
        <w:rPr>
          <w:rFonts w:ascii="Times New Roman" w:hAnsi="Times New Roman" w:cs="Times New Roman"/>
          <w:snapToGrid w:val="0"/>
          <w:sz w:val="24"/>
          <w:szCs w:val="24"/>
        </w:rPr>
        <w:softHyphen/>
        <w:t>вости страхового фонда.</w:t>
      </w:r>
    </w:p>
    <w:p w:rsidR="00B4049E" w:rsidRPr="00994556" w:rsidRDefault="00B4049E" w:rsidP="00C945CB">
      <w:pPr>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sz w:val="24"/>
          <w:szCs w:val="24"/>
        </w:rPr>
        <w:lastRenderedPageBreak/>
        <w:t>Вариант 5</w:t>
      </w:r>
    </w:p>
    <w:p w:rsidR="00B4049E" w:rsidRPr="00994556" w:rsidRDefault="00AE36BB" w:rsidP="00C945CB">
      <w:pPr>
        <w:pStyle w:val="a3"/>
        <w:numPr>
          <w:ilvl w:val="0"/>
          <w:numId w:val="4"/>
        </w:numPr>
        <w:shd w:val="clear" w:color="auto" w:fill="FFFFFF"/>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Структура договора страхования</w:t>
      </w:r>
    </w:p>
    <w:p w:rsidR="00B4049E" w:rsidRPr="00994556" w:rsidRDefault="00B4049E" w:rsidP="00C945CB">
      <w:pPr>
        <w:pStyle w:val="a6"/>
        <w:numPr>
          <w:ilvl w:val="0"/>
          <w:numId w:val="4"/>
        </w:numPr>
        <w:spacing w:line="240" w:lineRule="auto"/>
        <w:ind w:left="0" w:firstLine="567"/>
        <w:jc w:val="both"/>
        <w:rPr>
          <w:rFonts w:ascii="Times New Roman" w:hAnsi="Times New Roman"/>
          <w:b w:val="0"/>
          <w:spacing w:val="0"/>
          <w:w w:val="100"/>
          <w:sz w:val="24"/>
          <w:szCs w:val="24"/>
        </w:rPr>
      </w:pPr>
      <w:r w:rsidRPr="00994556">
        <w:rPr>
          <w:rFonts w:ascii="Times New Roman" w:hAnsi="Times New Roman"/>
          <w:b w:val="0"/>
          <w:spacing w:val="0"/>
          <w:w w:val="100"/>
          <w:sz w:val="24"/>
          <w:szCs w:val="24"/>
        </w:rPr>
        <w:t>Смешанное страхование, коллективное страхование, страхование от несчастных случаев.</w:t>
      </w:r>
    </w:p>
    <w:p w:rsidR="00E91F41" w:rsidRPr="00994556" w:rsidRDefault="00E91F41" w:rsidP="00C945CB">
      <w:pPr>
        <w:pStyle w:val="a3"/>
        <w:widowControl w:val="0"/>
        <w:numPr>
          <w:ilvl w:val="0"/>
          <w:numId w:val="4"/>
        </w:numPr>
        <w:spacing w:after="0" w:line="240" w:lineRule="auto"/>
        <w:ind w:left="0" w:firstLine="567"/>
        <w:jc w:val="both"/>
        <w:rPr>
          <w:rFonts w:ascii="Times New Roman" w:hAnsi="Times New Roman" w:cs="Times New Roman"/>
          <w:snapToGrid w:val="0"/>
          <w:sz w:val="24"/>
          <w:szCs w:val="24"/>
        </w:rPr>
      </w:pPr>
      <w:r w:rsidRPr="00994556">
        <w:rPr>
          <w:rFonts w:ascii="Times New Roman" w:hAnsi="Times New Roman" w:cs="Times New Roman"/>
          <w:snapToGrid w:val="0"/>
          <w:sz w:val="24"/>
          <w:szCs w:val="24"/>
        </w:rPr>
        <w:t>Задача</w:t>
      </w:r>
    </w:p>
    <w:p w:rsidR="00E91F41" w:rsidRPr="00994556" w:rsidRDefault="00E91F41" w:rsidP="00C945CB">
      <w:pPr>
        <w:widowControl w:val="0"/>
        <w:spacing w:after="0" w:line="240" w:lineRule="auto"/>
        <w:ind w:firstLine="567"/>
        <w:jc w:val="both"/>
        <w:rPr>
          <w:rFonts w:ascii="Times New Roman" w:hAnsi="Times New Roman" w:cs="Times New Roman"/>
          <w:snapToGrid w:val="0"/>
          <w:sz w:val="24"/>
          <w:szCs w:val="24"/>
        </w:rPr>
      </w:pPr>
      <w:r w:rsidRPr="00994556">
        <w:rPr>
          <w:rFonts w:ascii="Times New Roman" w:hAnsi="Times New Roman" w:cs="Times New Roman"/>
          <w:snapToGrid w:val="0"/>
          <w:sz w:val="24"/>
          <w:szCs w:val="24"/>
        </w:rPr>
        <w:t xml:space="preserve">Рассчитать коэффициент В. Ф. </w:t>
      </w:r>
      <w:proofErr w:type="spellStart"/>
      <w:r w:rsidRPr="00994556">
        <w:rPr>
          <w:rFonts w:ascii="Times New Roman" w:hAnsi="Times New Roman" w:cs="Times New Roman"/>
          <w:snapToGrid w:val="0"/>
          <w:sz w:val="24"/>
          <w:szCs w:val="24"/>
        </w:rPr>
        <w:t>Коньшина</w:t>
      </w:r>
      <w:proofErr w:type="spellEnd"/>
      <w:r w:rsidRPr="00994556">
        <w:rPr>
          <w:rFonts w:ascii="Times New Roman" w:hAnsi="Times New Roman" w:cs="Times New Roman"/>
          <w:snapToGrid w:val="0"/>
          <w:sz w:val="24"/>
          <w:szCs w:val="24"/>
        </w:rPr>
        <w:t xml:space="preserve"> и выбрать наиболее финансово устойчивую страховую операцию. По страховой опера</w:t>
      </w:r>
      <w:r w:rsidRPr="00994556">
        <w:rPr>
          <w:rFonts w:ascii="Times New Roman" w:hAnsi="Times New Roman" w:cs="Times New Roman"/>
          <w:snapToGrid w:val="0"/>
          <w:sz w:val="24"/>
          <w:szCs w:val="24"/>
        </w:rPr>
        <w:softHyphen/>
        <w:t>ции № 1 количество договоров страхования — 0,8 млн., средняя нетто-став</w:t>
      </w:r>
      <w:r w:rsidRPr="00994556">
        <w:rPr>
          <w:rFonts w:ascii="Times New Roman" w:hAnsi="Times New Roman" w:cs="Times New Roman"/>
          <w:snapToGrid w:val="0"/>
          <w:sz w:val="24"/>
          <w:szCs w:val="24"/>
        </w:rPr>
        <w:softHyphen/>
        <w:t>ка с 1 гривны страховой суммы — 0,003 грн. По страховой опе</w:t>
      </w:r>
      <w:r w:rsidRPr="00994556">
        <w:rPr>
          <w:rFonts w:ascii="Times New Roman" w:hAnsi="Times New Roman" w:cs="Times New Roman"/>
          <w:snapToGrid w:val="0"/>
          <w:sz w:val="24"/>
          <w:szCs w:val="24"/>
        </w:rPr>
        <w:softHyphen/>
        <w:t>рации № 2 количество договоров страхования — 1,3 млн., средняя нетто-ставка с 1 рубля страховой суммы — 0,004 грн. Критерием выбора наиболее финансово устойчивой компании является коэф</w:t>
      </w:r>
      <w:r w:rsidRPr="00994556">
        <w:rPr>
          <w:rFonts w:ascii="Times New Roman" w:hAnsi="Times New Roman" w:cs="Times New Roman"/>
          <w:snapToGrid w:val="0"/>
          <w:sz w:val="24"/>
          <w:szCs w:val="24"/>
        </w:rPr>
        <w:softHyphen/>
        <w:t xml:space="preserve">фициент В. Ф. </w:t>
      </w:r>
      <w:proofErr w:type="spellStart"/>
      <w:r w:rsidRPr="00994556">
        <w:rPr>
          <w:rFonts w:ascii="Times New Roman" w:hAnsi="Times New Roman" w:cs="Times New Roman"/>
          <w:snapToGrid w:val="0"/>
          <w:sz w:val="24"/>
          <w:szCs w:val="24"/>
        </w:rPr>
        <w:t>Коньшина</w:t>
      </w:r>
      <w:proofErr w:type="spellEnd"/>
      <w:r w:rsidRPr="00994556">
        <w:rPr>
          <w:rFonts w:ascii="Times New Roman" w:hAnsi="Times New Roman" w:cs="Times New Roman"/>
          <w:snapToGrid w:val="0"/>
          <w:sz w:val="24"/>
          <w:szCs w:val="24"/>
        </w:rPr>
        <w:t>.</w:t>
      </w:r>
    </w:p>
    <w:p w:rsidR="00B4049E" w:rsidRPr="00994556" w:rsidRDefault="00B4049E" w:rsidP="00C945CB">
      <w:pPr>
        <w:spacing w:after="0" w:line="240" w:lineRule="auto"/>
        <w:ind w:firstLine="567"/>
        <w:jc w:val="both"/>
        <w:rPr>
          <w:rFonts w:ascii="Times New Roman" w:hAnsi="Times New Roman" w:cs="Times New Roman"/>
          <w:sz w:val="24"/>
          <w:szCs w:val="24"/>
        </w:rPr>
      </w:pPr>
    </w:p>
    <w:p w:rsidR="00E91F41" w:rsidRPr="00994556" w:rsidRDefault="00E91F41" w:rsidP="00C945CB">
      <w:pPr>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sz w:val="24"/>
          <w:szCs w:val="24"/>
        </w:rPr>
        <w:t>Вариант 6</w:t>
      </w:r>
    </w:p>
    <w:p w:rsidR="00E91F41" w:rsidRPr="00994556" w:rsidRDefault="00E91F41" w:rsidP="00C945CB">
      <w:pPr>
        <w:pStyle w:val="a3"/>
        <w:numPr>
          <w:ilvl w:val="0"/>
          <w:numId w:val="6"/>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Классификация страхования</w:t>
      </w:r>
    </w:p>
    <w:p w:rsidR="00E91F41" w:rsidRPr="00994556" w:rsidRDefault="00E91F41" w:rsidP="00C945CB">
      <w:pPr>
        <w:pStyle w:val="a3"/>
        <w:numPr>
          <w:ilvl w:val="0"/>
          <w:numId w:val="6"/>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Добровольное страхование имущества предприятий</w:t>
      </w:r>
    </w:p>
    <w:p w:rsidR="00A64106" w:rsidRPr="00994556" w:rsidRDefault="00A64106" w:rsidP="00C945CB">
      <w:pPr>
        <w:pStyle w:val="a3"/>
        <w:widowControl w:val="0"/>
        <w:numPr>
          <w:ilvl w:val="0"/>
          <w:numId w:val="6"/>
        </w:numPr>
        <w:spacing w:after="0" w:line="240" w:lineRule="auto"/>
        <w:ind w:left="0" w:firstLine="567"/>
        <w:jc w:val="both"/>
        <w:rPr>
          <w:rFonts w:ascii="Times New Roman" w:hAnsi="Times New Roman" w:cs="Times New Roman"/>
          <w:snapToGrid w:val="0"/>
          <w:sz w:val="24"/>
          <w:szCs w:val="24"/>
        </w:rPr>
      </w:pPr>
      <w:r w:rsidRPr="00994556">
        <w:rPr>
          <w:rFonts w:ascii="Times New Roman" w:hAnsi="Times New Roman" w:cs="Times New Roman"/>
          <w:snapToGrid w:val="0"/>
          <w:sz w:val="24"/>
          <w:szCs w:val="24"/>
        </w:rPr>
        <w:t>Задача</w:t>
      </w:r>
    </w:p>
    <w:p w:rsidR="00A64106" w:rsidRPr="00994556" w:rsidRDefault="00A64106" w:rsidP="00C945CB">
      <w:pPr>
        <w:widowControl w:val="0"/>
        <w:spacing w:after="0" w:line="240" w:lineRule="auto"/>
        <w:ind w:firstLine="567"/>
        <w:jc w:val="both"/>
        <w:rPr>
          <w:rFonts w:ascii="Times New Roman" w:hAnsi="Times New Roman" w:cs="Times New Roman"/>
          <w:snapToGrid w:val="0"/>
          <w:sz w:val="24"/>
          <w:szCs w:val="24"/>
        </w:rPr>
      </w:pPr>
      <w:r w:rsidRPr="00994556">
        <w:rPr>
          <w:rFonts w:ascii="Times New Roman" w:hAnsi="Times New Roman" w:cs="Times New Roman"/>
          <w:snapToGrid w:val="0"/>
          <w:sz w:val="24"/>
          <w:szCs w:val="24"/>
        </w:rPr>
        <w:t>Рассчитать размер страхового платежа и страхового возмеще</w:t>
      </w:r>
      <w:r w:rsidRPr="00994556">
        <w:rPr>
          <w:rFonts w:ascii="Times New Roman" w:hAnsi="Times New Roman" w:cs="Times New Roman"/>
          <w:snapToGrid w:val="0"/>
          <w:sz w:val="24"/>
          <w:szCs w:val="24"/>
        </w:rPr>
        <w:softHyphen/>
        <w:t xml:space="preserve">ния. Хозяйствующий субъект застраховал свое имущество сроком на 1 год с ответственностью за кражу со взломом на сумму 400 тыс. </w:t>
      </w:r>
      <w:proofErr w:type="gramStart"/>
      <w:r w:rsidRPr="00994556">
        <w:rPr>
          <w:rFonts w:ascii="Times New Roman" w:hAnsi="Times New Roman" w:cs="Times New Roman"/>
          <w:snapToGrid w:val="0"/>
          <w:sz w:val="24"/>
          <w:szCs w:val="24"/>
        </w:rPr>
        <w:t>грн..</w:t>
      </w:r>
      <w:proofErr w:type="gramEnd"/>
      <w:r w:rsidRPr="00994556">
        <w:rPr>
          <w:rFonts w:ascii="Times New Roman" w:hAnsi="Times New Roman" w:cs="Times New Roman"/>
          <w:snapToGrid w:val="0"/>
          <w:sz w:val="24"/>
          <w:szCs w:val="24"/>
        </w:rPr>
        <w:t xml:space="preserve"> Ставка страхового тарифа — 0,3 % страховой суммы. По дого</w:t>
      </w:r>
      <w:r w:rsidRPr="00994556">
        <w:rPr>
          <w:rFonts w:ascii="Times New Roman" w:hAnsi="Times New Roman" w:cs="Times New Roman"/>
          <w:snapToGrid w:val="0"/>
          <w:sz w:val="24"/>
          <w:szCs w:val="24"/>
        </w:rPr>
        <w:softHyphen/>
        <w:t>вору страхования предусмотрена условная франшиза «свободно от 1 %». Скидка к тарифу — 2,0 %. Фактический ущерб страхователя составил 3,5 тыс. грн.</w:t>
      </w:r>
    </w:p>
    <w:p w:rsidR="00A64106" w:rsidRPr="00994556" w:rsidRDefault="00A64106" w:rsidP="00C945CB">
      <w:pPr>
        <w:widowControl w:val="0"/>
        <w:spacing w:after="0" w:line="240" w:lineRule="auto"/>
        <w:ind w:firstLine="567"/>
        <w:jc w:val="both"/>
        <w:rPr>
          <w:rFonts w:ascii="Times New Roman" w:hAnsi="Times New Roman" w:cs="Times New Roman"/>
          <w:snapToGrid w:val="0"/>
          <w:sz w:val="24"/>
          <w:szCs w:val="24"/>
        </w:rPr>
      </w:pPr>
    </w:p>
    <w:p w:rsidR="00E91F41" w:rsidRPr="00994556" w:rsidRDefault="00E91F41" w:rsidP="00C945CB">
      <w:pPr>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sz w:val="24"/>
          <w:szCs w:val="24"/>
        </w:rPr>
        <w:t>Вариант 7</w:t>
      </w:r>
    </w:p>
    <w:p w:rsidR="00E91F41" w:rsidRPr="00994556" w:rsidRDefault="00E91F41" w:rsidP="00C945CB">
      <w:pPr>
        <w:pStyle w:val="a3"/>
        <w:numPr>
          <w:ilvl w:val="0"/>
          <w:numId w:val="7"/>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Добровольное страхование и его виды</w:t>
      </w:r>
    </w:p>
    <w:p w:rsidR="00E91F41" w:rsidRPr="00994556" w:rsidRDefault="00E91F41" w:rsidP="00C945CB">
      <w:pPr>
        <w:pStyle w:val="a3"/>
        <w:numPr>
          <w:ilvl w:val="0"/>
          <w:numId w:val="7"/>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 xml:space="preserve">Личное </w:t>
      </w:r>
      <w:proofErr w:type="spellStart"/>
      <w:r w:rsidRPr="00994556">
        <w:rPr>
          <w:rFonts w:ascii="Times New Roman" w:hAnsi="Times New Roman" w:cs="Times New Roman"/>
          <w:sz w:val="24"/>
          <w:szCs w:val="24"/>
        </w:rPr>
        <w:t>страховапние</w:t>
      </w:r>
      <w:proofErr w:type="spellEnd"/>
    </w:p>
    <w:p w:rsidR="00A64106" w:rsidRPr="00994556" w:rsidRDefault="00A64106" w:rsidP="00C945CB">
      <w:pPr>
        <w:pStyle w:val="a3"/>
        <w:widowControl w:val="0"/>
        <w:numPr>
          <w:ilvl w:val="0"/>
          <w:numId w:val="7"/>
        </w:numPr>
        <w:spacing w:after="0" w:line="240" w:lineRule="auto"/>
        <w:ind w:left="0" w:firstLine="567"/>
        <w:jc w:val="both"/>
        <w:rPr>
          <w:rFonts w:ascii="Times New Roman" w:hAnsi="Times New Roman" w:cs="Times New Roman"/>
          <w:snapToGrid w:val="0"/>
          <w:sz w:val="24"/>
          <w:szCs w:val="24"/>
        </w:rPr>
      </w:pPr>
      <w:r w:rsidRPr="00994556">
        <w:rPr>
          <w:rFonts w:ascii="Times New Roman" w:hAnsi="Times New Roman" w:cs="Times New Roman"/>
          <w:snapToGrid w:val="0"/>
          <w:sz w:val="24"/>
          <w:szCs w:val="24"/>
        </w:rPr>
        <w:t>Задача</w:t>
      </w:r>
    </w:p>
    <w:p w:rsidR="00A64106" w:rsidRPr="00994556" w:rsidRDefault="00A64106"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Рассчитать показатели страховой статистики, если:</w:t>
      </w:r>
    </w:p>
    <w:p w:rsidR="00A64106" w:rsidRPr="00994556" w:rsidRDefault="00A64106"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 число объектов страхования 100;</w:t>
      </w:r>
    </w:p>
    <w:p w:rsidR="00A64106" w:rsidRPr="00994556" w:rsidRDefault="00A64106"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 число страховых событий 80;</w:t>
      </w:r>
    </w:p>
    <w:p w:rsidR="00A64106" w:rsidRPr="00994556" w:rsidRDefault="00A64106"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 число пострадавших объектов в результате страховых событий 90;</w:t>
      </w:r>
    </w:p>
    <w:p w:rsidR="00A64106" w:rsidRPr="00994556" w:rsidRDefault="00A64106"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 сумма выплаченного страхового возмещения 160;</w:t>
      </w:r>
    </w:p>
    <w:p w:rsidR="00A64106" w:rsidRPr="00994556" w:rsidRDefault="00A64106"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 страховая сумма для любого объекта страхования 180.</w:t>
      </w:r>
    </w:p>
    <w:p w:rsidR="00E91F41" w:rsidRPr="00994556" w:rsidRDefault="00E91F41" w:rsidP="00C945CB">
      <w:pPr>
        <w:spacing w:after="0" w:line="240" w:lineRule="auto"/>
        <w:ind w:firstLine="567"/>
        <w:jc w:val="both"/>
        <w:rPr>
          <w:rFonts w:ascii="Times New Roman" w:hAnsi="Times New Roman" w:cs="Times New Roman"/>
          <w:sz w:val="24"/>
          <w:szCs w:val="24"/>
        </w:rPr>
      </w:pPr>
    </w:p>
    <w:p w:rsidR="00E91F41" w:rsidRPr="00994556" w:rsidRDefault="00E91F41" w:rsidP="00C945CB">
      <w:pPr>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sz w:val="24"/>
          <w:szCs w:val="24"/>
        </w:rPr>
        <w:t>Вариант 8</w:t>
      </w:r>
    </w:p>
    <w:p w:rsidR="00E91F41" w:rsidRPr="00994556" w:rsidRDefault="00E91F41" w:rsidP="00C945CB">
      <w:pPr>
        <w:pStyle w:val="a3"/>
        <w:numPr>
          <w:ilvl w:val="0"/>
          <w:numId w:val="8"/>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Виды обязательного страхования</w:t>
      </w:r>
    </w:p>
    <w:p w:rsidR="00E91F41" w:rsidRPr="00994556" w:rsidRDefault="00E91F41" w:rsidP="00C945CB">
      <w:pPr>
        <w:pStyle w:val="a3"/>
        <w:numPr>
          <w:ilvl w:val="0"/>
          <w:numId w:val="8"/>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Страхование гражданской ответственности</w:t>
      </w:r>
    </w:p>
    <w:p w:rsidR="00A64106" w:rsidRPr="00994556" w:rsidRDefault="00A64106" w:rsidP="00C945CB">
      <w:pPr>
        <w:pStyle w:val="a3"/>
        <w:widowControl w:val="0"/>
        <w:numPr>
          <w:ilvl w:val="0"/>
          <w:numId w:val="8"/>
        </w:numPr>
        <w:spacing w:after="0" w:line="240" w:lineRule="auto"/>
        <w:ind w:left="0" w:firstLine="567"/>
        <w:jc w:val="both"/>
        <w:rPr>
          <w:rFonts w:ascii="Times New Roman" w:hAnsi="Times New Roman" w:cs="Times New Roman"/>
          <w:snapToGrid w:val="0"/>
          <w:sz w:val="24"/>
          <w:szCs w:val="24"/>
        </w:rPr>
      </w:pPr>
      <w:r w:rsidRPr="00994556">
        <w:rPr>
          <w:rFonts w:ascii="Times New Roman" w:hAnsi="Times New Roman" w:cs="Times New Roman"/>
          <w:snapToGrid w:val="0"/>
          <w:sz w:val="24"/>
          <w:szCs w:val="24"/>
        </w:rPr>
        <w:t>Задача</w:t>
      </w:r>
    </w:p>
    <w:p w:rsidR="00A64106" w:rsidRPr="00994556" w:rsidRDefault="00A64106"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 xml:space="preserve">Предприятие имеет два договора страхования. Сумма первого договора составляет 800 тыс. грн., второго 900 тыс. грн. При наступлении страхового случая уничтожено материальных ценностей на сумму 2000 тыс. грн., в том числе ценности на сумму 50 тыс. грн., которые не были застрахованы. </w:t>
      </w:r>
      <w:r w:rsidRPr="00994556">
        <w:rPr>
          <w:rFonts w:ascii="Times New Roman" w:hAnsi="Times New Roman" w:cs="Times New Roman"/>
          <w:sz w:val="24"/>
          <w:szCs w:val="24"/>
        </w:rPr>
        <w:t>Определить сумму компенсации ущерба.</w:t>
      </w:r>
    </w:p>
    <w:p w:rsidR="00D46E8A" w:rsidRPr="00994556" w:rsidRDefault="00D46E8A" w:rsidP="00C945CB">
      <w:pPr>
        <w:spacing w:after="0" w:line="240" w:lineRule="auto"/>
        <w:ind w:firstLine="567"/>
        <w:jc w:val="both"/>
        <w:rPr>
          <w:rFonts w:ascii="Times New Roman" w:hAnsi="Times New Roman" w:cs="Times New Roman"/>
          <w:sz w:val="24"/>
          <w:szCs w:val="24"/>
        </w:rPr>
      </w:pPr>
    </w:p>
    <w:p w:rsidR="00E91F41" w:rsidRPr="00994556" w:rsidRDefault="00E91F41" w:rsidP="00C945CB">
      <w:pPr>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sz w:val="24"/>
          <w:szCs w:val="24"/>
        </w:rPr>
        <w:t>Вариант 9</w:t>
      </w:r>
    </w:p>
    <w:p w:rsidR="00E91F41" w:rsidRPr="00994556" w:rsidRDefault="00E91F41" w:rsidP="00C945CB">
      <w:pPr>
        <w:pStyle w:val="a3"/>
        <w:numPr>
          <w:ilvl w:val="0"/>
          <w:numId w:val="9"/>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Система страхования и франшиза</w:t>
      </w:r>
    </w:p>
    <w:p w:rsidR="00E91F41" w:rsidRPr="00994556" w:rsidRDefault="00E91F41" w:rsidP="00C945CB">
      <w:pPr>
        <w:pStyle w:val="a3"/>
        <w:numPr>
          <w:ilvl w:val="0"/>
          <w:numId w:val="9"/>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Страхование профессиональной ответственности</w:t>
      </w:r>
    </w:p>
    <w:p w:rsidR="00A64106" w:rsidRPr="00994556" w:rsidRDefault="00A64106" w:rsidP="00C945CB">
      <w:pPr>
        <w:pStyle w:val="a3"/>
        <w:widowControl w:val="0"/>
        <w:numPr>
          <w:ilvl w:val="0"/>
          <w:numId w:val="9"/>
        </w:numPr>
        <w:spacing w:after="0" w:line="240" w:lineRule="auto"/>
        <w:ind w:left="0" w:firstLine="567"/>
        <w:jc w:val="both"/>
        <w:rPr>
          <w:rFonts w:ascii="Times New Roman" w:hAnsi="Times New Roman" w:cs="Times New Roman"/>
          <w:snapToGrid w:val="0"/>
          <w:sz w:val="24"/>
          <w:szCs w:val="24"/>
        </w:rPr>
      </w:pPr>
      <w:r w:rsidRPr="00994556">
        <w:rPr>
          <w:rFonts w:ascii="Times New Roman" w:hAnsi="Times New Roman" w:cs="Times New Roman"/>
          <w:snapToGrid w:val="0"/>
          <w:sz w:val="24"/>
          <w:szCs w:val="24"/>
        </w:rPr>
        <w:t>Задача</w:t>
      </w:r>
    </w:p>
    <w:p w:rsidR="00C57268" w:rsidRPr="00994556" w:rsidRDefault="00C57268"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Рассчитать показатели страховой статистики, если:</w:t>
      </w:r>
    </w:p>
    <w:p w:rsidR="00C57268" w:rsidRPr="00994556" w:rsidRDefault="00C57268"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 число объектов страхования 50;</w:t>
      </w:r>
    </w:p>
    <w:p w:rsidR="00C57268" w:rsidRPr="00994556" w:rsidRDefault="00C57268"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 число страховых событий 40;</w:t>
      </w:r>
    </w:p>
    <w:p w:rsidR="00C57268" w:rsidRPr="00994556" w:rsidRDefault="00C57268"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 число пострадавших объектов в результате страховых событий 45;</w:t>
      </w:r>
    </w:p>
    <w:p w:rsidR="00C57268" w:rsidRPr="00994556" w:rsidRDefault="00C57268"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 сумма выплаченного страхового возмещения 80;</w:t>
      </w:r>
    </w:p>
    <w:p w:rsidR="00C57268" w:rsidRPr="00994556" w:rsidRDefault="00C57268"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 страховая сумма для любого объекта страхования 90.</w:t>
      </w:r>
    </w:p>
    <w:p w:rsidR="00E91F41" w:rsidRPr="00994556" w:rsidRDefault="00E91F41" w:rsidP="00C945CB">
      <w:pPr>
        <w:spacing w:after="0" w:line="240" w:lineRule="auto"/>
        <w:ind w:firstLine="567"/>
        <w:jc w:val="both"/>
        <w:rPr>
          <w:rFonts w:ascii="Times New Roman" w:hAnsi="Times New Roman" w:cs="Times New Roman"/>
          <w:sz w:val="24"/>
          <w:szCs w:val="24"/>
        </w:rPr>
      </w:pPr>
    </w:p>
    <w:p w:rsidR="00E91F41" w:rsidRPr="00994556" w:rsidRDefault="00E91F41" w:rsidP="00C945CB">
      <w:pPr>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sz w:val="24"/>
          <w:szCs w:val="24"/>
        </w:rPr>
        <w:t>Вариант 10</w:t>
      </w:r>
    </w:p>
    <w:p w:rsidR="00E91F41" w:rsidRPr="00994556" w:rsidRDefault="00E91F41" w:rsidP="00C945CB">
      <w:pPr>
        <w:pStyle w:val="a3"/>
        <w:numPr>
          <w:ilvl w:val="0"/>
          <w:numId w:val="10"/>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lastRenderedPageBreak/>
        <w:t>Основы управления страховой компанией и организационная структура.</w:t>
      </w:r>
    </w:p>
    <w:p w:rsidR="00E91F41" w:rsidRPr="00994556" w:rsidRDefault="00E91F41" w:rsidP="00C945CB">
      <w:pPr>
        <w:pStyle w:val="a3"/>
        <w:numPr>
          <w:ilvl w:val="0"/>
          <w:numId w:val="10"/>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Страхование кредитных рисков.</w:t>
      </w:r>
    </w:p>
    <w:p w:rsidR="00A64106" w:rsidRPr="00994556" w:rsidRDefault="00A64106" w:rsidP="00C945CB">
      <w:pPr>
        <w:pStyle w:val="a3"/>
        <w:widowControl w:val="0"/>
        <w:numPr>
          <w:ilvl w:val="0"/>
          <w:numId w:val="10"/>
        </w:numPr>
        <w:spacing w:after="0" w:line="240" w:lineRule="auto"/>
        <w:ind w:left="0" w:firstLine="567"/>
        <w:jc w:val="both"/>
        <w:rPr>
          <w:rFonts w:ascii="Times New Roman" w:hAnsi="Times New Roman" w:cs="Times New Roman"/>
          <w:snapToGrid w:val="0"/>
          <w:sz w:val="24"/>
          <w:szCs w:val="24"/>
        </w:rPr>
      </w:pPr>
      <w:r w:rsidRPr="00994556">
        <w:rPr>
          <w:rFonts w:ascii="Times New Roman" w:hAnsi="Times New Roman" w:cs="Times New Roman"/>
          <w:snapToGrid w:val="0"/>
          <w:sz w:val="24"/>
          <w:szCs w:val="24"/>
        </w:rPr>
        <w:t>Задача</w:t>
      </w:r>
    </w:p>
    <w:p w:rsidR="00E91F41" w:rsidRPr="00994556" w:rsidRDefault="00FA579F" w:rsidP="00C945CB">
      <w:pPr>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sz w:val="24"/>
          <w:szCs w:val="24"/>
        </w:rPr>
        <w:t>Рассчитать размер страхового возмещения по системе пропорциональной ответственности. Страховая сумма по условия</w:t>
      </w:r>
      <w:r w:rsidR="00D46E8A" w:rsidRPr="00994556">
        <w:rPr>
          <w:rFonts w:ascii="Times New Roman" w:hAnsi="Times New Roman" w:cs="Times New Roman"/>
          <w:sz w:val="24"/>
          <w:szCs w:val="24"/>
        </w:rPr>
        <w:t>м</w:t>
      </w:r>
      <w:r w:rsidRPr="00994556">
        <w:rPr>
          <w:rFonts w:ascii="Times New Roman" w:hAnsi="Times New Roman" w:cs="Times New Roman"/>
          <w:sz w:val="24"/>
          <w:szCs w:val="24"/>
        </w:rPr>
        <w:t xml:space="preserve"> договора – 8 </w:t>
      </w:r>
      <w:r w:rsidR="00D46E8A" w:rsidRPr="00994556">
        <w:rPr>
          <w:rFonts w:ascii="Times New Roman" w:hAnsi="Times New Roman" w:cs="Times New Roman"/>
          <w:sz w:val="24"/>
          <w:szCs w:val="24"/>
        </w:rPr>
        <w:t xml:space="preserve">тыс.грн. Стоимостная оценка объекта страхования – 10 тыс.грн. Фактическая сумма ущерба – 4 тыс.грн. </w:t>
      </w:r>
    </w:p>
    <w:p w:rsidR="00FA579F" w:rsidRPr="00994556" w:rsidRDefault="00FA579F" w:rsidP="00C945CB">
      <w:pPr>
        <w:spacing w:after="0" w:line="240" w:lineRule="auto"/>
        <w:ind w:firstLine="567"/>
        <w:jc w:val="both"/>
        <w:rPr>
          <w:rFonts w:ascii="Times New Roman" w:hAnsi="Times New Roman" w:cs="Times New Roman"/>
          <w:sz w:val="24"/>
          <w:szCs w:val="24"/>
        </w:rPr>
      </w:pPr>
    </w:p>
    <w:p w:rsidR="00E91F41" w:rsidRPr="00994556" w:rsidRDefault="00E91F41" w:rsidP="00C945CB">
      <w:pPr>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sz w:val="24"/>
          <w:szCs w:val="24"/>
        </w:rPr>
        <w:t>Вариант 11</w:t>
      </w:r>
    </w:p>
    <w:p w:rsidR="00E91F41" w:rsidRPr="00994556" w:rsidRDefault="00B3054A" w:rsidP="00C945CB">
      <w:pPr>
        <w:pStyle w:val="a3"/>
        <w:numPr>
          <w:ilvl w:val="0"/>
          <w:numId w:val="11"/>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Финансовая структура страховой компании</w:t>
      </w:r>
    </w:p>
    <w:p w:rsidR="00B3054A" w:rsidRPr="00994556" w:rsidRDefault="00B3054A" w:rsidP="00C945CB">
      <w:pPr>
        <w:pStyle w:val="a3"/>
        <w:numPr>
          <w:ilvl w:val="0"/>
          <w:numId w:val="11"/>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Сущность перестрахования</w:t>
      </w:r>
    </w:p>
    <w:p w:rsidR="00A64106" w:rsidRPr="00994556" w:rsidRDefault="00A64106" w:rsidP="00C945CB">
      <w:pPr>
        <w:pStyle w:val="a3"/>
        <w:widowControl w:val="0"/>
        <w:numPr>
          <w:ilvl w:val="0"/>
          <w:numId w:val="11"/>
        </w:numPr>
        <w:spacing w:after="0" w:line="240" w:lineRule="auto"/>
        <w:ind w:left="0" w:firstLine="567"/>
        <w:jc w:val="both"/>
        <w:rPr>
          <w:rFonts w:ascii="Times New Roman" w:hAnsi="Times New Roman" w:cs="Times New Roman"/>
          <w:snapToGrid w:val="0"/>
          <w:sz w:val="24"/>
          <w:szCs w:val="24"/>
        </w:rPr>
      </w:pPr>
      <w:r w:rsidRPr="00994556">
        <w:rPr>
          <w:rFonts w:ascii="Times New Roman" w:hAnsi="Times New Roman" w:cs="Times New Roman"/>
          <w:snapToGrid w:val="0"/>
          <w:sz w:val="24"/>
          <w:szCs w:val="24"/>
        </w:rPr>
        <w:t>Задача</w:t>
      </w:r>
    </w:p>
    <w:p w:rsidR="005E2D0F" w:rsidRPr="002706C2" w:rsidRDefault="005E2D0F" w:rsidP="002706C2">
      <w:pPr>
        <w:ind w:firstLine="709"/>
        <w:jc w:val="both"/>
        <w:rPr>
          <w:rFonts w:ascii="Times New Roman" w:hAnsi="Times New Roman" w:cs="Times New Roman"/>
          <w:sz w:val="24"/>
        </w:rPr>
      </w:pPr>
      <w:r w:rsidRPr="002706C2">
        <w:rPr>
          <w:rFonts w:ascii="Times New Roman" w:hAnsi="Times New Roman" w:cs="Times New Roman"/>
          <w:sz w:val="24"/>
        </w:rPr>
        <w:t>Рассчитать ущерб страхователя и сумму страхового возмещения по системе предельной ответственности. Пшеница застрахована по системе предельной ответственности исходя из средней за пять лет урожайности 18 ц с 1 га на условиях выплаты страхового возмеще</w:t>
      </w:r>
      <w:r w:rsidRPr="002706C2">
        <w:rPr>
          <w:rFonts w:ascii="Times New Roman" w:hAnsi="Times New Roman" w:cs="Times New Roman"/>
          <w:sz w:val="24"/>
        </w:rPr>
        <w:softHyphen/>
        <w:t xml:space="preserve">ния в размере 70 % причиненного убытка за </w:t>
      </w:r>
      <w:proofErr w:type="spellStart"/>
      <w:r w:rsidRPr="002706C2">
        <w:rPr>
          <w:rFonts w:ascii="Times New Roman" w:hAnsi="Times New Roman" w:cs="Times New Roman"/>
          <w:sz w:val="24"/>
        </w:rPr>
        <w:t>недополучение</w:t>
      </w:r>
      <w:proofErr w:type="spellEnd"/>
      <w:r w:rsidRPr="002706C2">
        <w:rPr>
          <w:rFonts w:ascii="Times New Roman" w:hAnsi="Times New Roman" w:cs="Times New Roman"/>
          <w:sz w:val="24"/>
        </w:rPr>
        <w:t xml:space="preserve"> урожая. Площадь посева 600 га. Фактическая урожайность пшеницы соста</w:t>
      </w:r>
      <w:r w:rsidRPr="002706C2">
        <w:rPr>
          <w:rFonts w:ascii="Times New Roman" w:hAnsi="Times New Roman" w:cs="Times New Roman"/>
          <w:sz w:val="24"/>
        </w:rPr>
        <w:softHyphen/>
        <w:t>вила 16,5 ц с 1 га. Закупочная цена пшеницы — 14 тыс. грн. за 1 ц.</w:t>
      </w:r>
    </w:p>
    <w:p w:rsidR="00B3054A" w:rsidRPr="00994556" w:rsidRDefault="00B3054A" w:rsidP="00C945CB">
      <w:pPr>
        <w:spacing w:after="0" w:line="240" w:lineRule="auto"/>
        <w:ind w:firstLine="567"/>
        <w:jc w:val="both"/>
        <w:rPr>
          <w:rFonts w:ascii="Times New Roman" w:hAnsi="Times New Roman" w:cs="Times New Roman"/>
          <w:sz w:val="24"/>
          <w:szCs w:val="24"/>
        </w:rPr>
      </w:pPr>
    </w:p>
    <w:p w:rsidR="00B3054A" w:rsidRPr="00994556" w:rsidRDefault="00B3054A" w:rsidP="00C945CB">
      <w:pPr>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sz w:val="24"/>
          <w:szCs w:val="24"/>
        </w:rPr>
        <w:t>Вариант12</w:t>
      </w:r>
    </w:p>
    <w:p w:rsidR="00B3054A" w:rsidRPr="00994556" w:rsidRDefault="00B3054A" w:rsidP="00C945CB">
      <w:pPr>
        <w:pStyle w:val="a3"/>
        <w:numPr>
          <w:ilvl w:val="0"/>
          <w:numId w:val="12"/>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Виды страховых компаний</w:t>
      </w:r>
    </w:p>
    <w:p w:rsidR="00B3054A" w:rsidRPr="00994556" w:rsidRDefault="00B3054A" w:rsidP="00C945CB">
      <w:pPr>
        <w:pStyle w:val="a3"/>
        <w:numPr>
          <w:ilvl w:val="0"/>
          <w:numId w:val="12"/>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Виды договоров перестрахования</w:t>
      </w:r>
    </w:p>
    <w:p w:rsidR="00A64106" w:rsidRPr="00994556" w:rsidRDefault="00A64106" w:rsidP="00C945CB">
      <w:pPr>
        <w:pStyle w:val="a3"/>
        <w:widowControl w:val="0"/>
        <w:numPr>
          <w:ilvl w:val="0"/>
          <w:numId w:val="12"/>
        </w:numPr>
        <w:spacing w:after="0" w:line="240" w:lineRule="auto"/>
        <w:ind w:left="0" w:firstLine="567"/>
        <w:jc w:val="both"/>
        <w:rPr>
          <w:rFonts w:ascii="Times New Roman" w:hAnsi="Times New Roman" w:cs="Times New Roman"/>
          <w:snapToGrid w:val="0"/>
          <w:sz w:val="24"/>
          <w:szCs w:val="24"/>
        </w:rPr>
      </w:pPr>
      <w:r w:rsidRPr="00994556">
        <w:rPr>
          <w:rFonts w:ascii="Times New Roman" w:hAnsi="Times New Roman" w:cs="Times New Roman"/>
          <w:snapToGrid w:val="0"/>
          <w:sz w:val="24"/>
          <w:szCs w:val="24"/>
        </w:rPr>
        <w:t>Задача</w:t>
      </w:r>
    </w:p>
    <w:p w:rsidR="00C57268" w:rsidRPr="00994556" w:rsidRDefault="00C57268" w:rsidP="00C945CB">
      <w:pPr>
        <w:widowControl w:val="0"/>
        <w:spacing w:after="0" w:line="240" w:lineRule="auto"/>
        <w:ind w:firstLine="567"/>
        <w:jc w:val="both"/>
        <w:rPr>
          <w:rFonts w:ascii="Times New Roman" w:hAnsi="Times New Roman" w:cs="Times New Roman"/>
          <w:snapToGrid w:val="0"/>
          <w:sz w:val="24"/>
          <w:szCs w:val="24"/>
        </w:rPr>
      </w:pPr>
      <w:r w:rsidRPr="00994556">
        <w:rPr>
          <w:rFonts w:ascii="Times New Roman" w:hAnsi="Times New Roman" w:cs="Times New Roman"/>
          <w:snapToGrid w:val="0"/>
          <w:sz w:val="24"/>
          <w:szCs w:val="24"/>
        </w:rPr>
        <w:t>Рассчитать сумму страхового возмещения по системе первого риска. Автомобиль застрахован по системе первого риска на сумму 47 тыс. грн. Стоимость автомобиля — 58 тыс. грн. Ущерб страхователя в связи с аварией автомобиля составит 21,6 тыс. грн.</w:t>
      </w:r>
    </w:p>
    <w:p w:rsidR="00B3054A" w:rsidRPr="00994556" w:rsidRDefault="00B3054A" w:rsidP="00C945CB">
      <w:pPr>
        <w:pStyle w:val="a3"/>
        <w:spacing w:after="0" w:line="240" w:lineRule="auto"/>
        <w:ind w:left="0" w:firstLine="567"/>
        <w:jc w:val="both"/>
        <w:rPr>
          <w:rFonts w:ascii="Times New Roman" w:hAnsi="Times New Roman" w:cs="Times New Roman"/>
          <w:sz w:val="24"/>
          <w:szCs w:val="24"/>
        </w:rPr>
      </w:pPr>
    </w:p>
    <w:p w:rsidR="00B3054A" w:rsidRPr="00994556" w:rsidRDefault="00B3054A" w:rsidP="00C945CB">
      <w:pPr>
        <w:pStyle w:val="a3"/>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Вариант 13</w:t>
      </w:r>
    </w:p>
    <w:p w:rsidR="00B3054A" w:rsidRPr="00994556" w:rsidRDefault="00B3054A" w:rsidP="00C945CB">
      <w:pPr>
        <w:pStyle w:val="a3"/>
        <w:numPr>
          <w:ilvl w:val="0"/>
          <w:numId w:val="13"/>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Организация работы страховых компаний</w:t>
      </w:r>
    </w:p>
    <w:p w:rsidR="00B3054A" w:rsidRPr="00994556" w:rsidRDefault="00B3054A" w:rsidP="00C945CB">
      <w:pPr>
        <w:pStyle w:val="a3"/>
        <w:numPr>
          <w:ilvl w:val="0"/>
          <w:numId w:val="13"/>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Активное, пассивное, пропорциональное и непропорциональное страхование</w:t>
      </w:r>
    </w:p>
    <w:p w:rsidR="00A64106" w:rsidRPr="00994556" w:rsidRDefault="00A64106" w:rsidP="00C945CB">
      <w:pPr>
        <w:pStyle w:val="a3"/>
        <w:widowControl w:val="0"/>
        <w:numPr>
          <w:ilvl w:val="0"/>
          <w:numId w:val="13"/>
        </w:numPr>
        <w:spacing w:after="0" w:line="240" w:lineRule="auto"/>
        <w:ind w:left="0" w:firstLine="567"/>
        <w:jc w:val="both"/>
        <w:rPr>
          <w:rFonts w:ascii="Times New Roman" w:hAnsi="Times New Roman" w:cs="Times New Roman"/>
          <w:snapToGrid w:val="0"/>
          <w:sz w:val="24"/>
          <w:szCs w:val="24"/>
        </w:rPr>
      </w:pPr>
      <w:r w:rsidRPr="00994556">
        <w:rPr>
          <w:rFonts w:ascii="Times New Roman" w:hAnsi="Times New Roman" w:cs="Times New Roman"/>
          <w:snapToGrid w:val="0"/>
          <w:sz w:val="24"/>
          <w:szCs w:val="24"/>
        </w:rPr>
        <w:t>Задача</w:t>
      </w:r>
    </w:p>
    <w:p w:rsidR="00C57268" w:rsidRPr="00994556" w:rsidRDefault="00C57268"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Для анализа состояния и уровня страхования по отдельным регионам в таблице представлены следующие данные.</w:t>
      </w:r>
    </w:p>
    <w:tbl>
      <w:tblPr>
        <w:tblW w:w="0" w:type="auto"/>
        <w:tblInd w:w="40" w:type="dxa"/>
        <w:tblLayout w:type="fixed"/>
        <w:tblCellMar>
          <w:left w:w="40" w:type="dxa"/>
          <w:right w:w="40" w:type="dxa"/>
        </w:tblCellMar>
        <w:tblLook w:val="0000" w:firstRow="0" w:lastRow="0" w:firstColumn="0" w:lastColumn="0" w:noHBand="0" w:noVBand="0"/>
      </w:tblPr>
      <w:tblGrid>
        <w:gridCol w:w="6096"/>
        <w:gridCol w:w="1450"/>
        <w:gridCol w:w="1469"/>
      </w:tblGrid>
      <w:tr w:rsidR="00C57268" w:rsidRPr="00994556" w:rsidTr="005B2FAC">
        <w:trPr>
          <w:trHeight w:hRule="exact" w:val="309"/>
        </w:trPr>
        <w:tc>
          <w:tcPr>
            <w:tcW w:w="6096" w:type="dxa"/>
            <w:tcBorders>
              <w:top w:val="single" w:sz="6" w:space="0" w:color="auto"/>
              <w:left w:val="single" w:sz="6" w:space="0" w:color="auto"/>
              <w:bottom w:val="single" w:sz="6" w:space="0" w:color="auto"/>
              <w:right w:val="single" w:sz="6" w:space="0" w:color="auto"/>
            </w:tcBorders>
          </w:tcPr>
          <w:p w:rsidR="00C57268" w:rsidRPr="00994556" w:rsidRDefault="00C57268" w:rsidP="00C945CB">
            <w:pPr>
              <w:shd w:val="clear" w:color="auto" w:fill="FFFFFF"/>
              <w:spacing w:after="0" w:line="240" w:lineRule="auto"/>
              <w:ind w:firstLine="244"/>
              <w:jc w:val="both"/>
              <w:rPr>
                <w:rFonts w:ascii="Times New Roman" w:hAnsi="Times New Roman" w:cs="Times New Roman"/>
                <w:sz w:val="24"/>
                <w:szCs w:val="24"/>
              </w:rPr>
            </w:pPr>
            <w:r w:rsidRPr="00994556">
              <w:rPr>
                <w:rFonts w:ascii="Times New Roman" w:hAnsi="Times New Roman" w:cs="Times New Roman"/>
                <w:color w:val="000000"/>
                <w:sz w:val="24"/>
                <w:szCs w:val="24"/>
              </w:rPr>
              <w:t>Показатель</w:t>
            </w:r>
          </w:p>
        </w:tc>
        <w:tc>
          <w:tcPr>
            <w:tcW w:w="1450" w:type="dxa"/>
            <w:tcBorders>
              <w:top w:val="single" w:sz="6" w:space="0" w:color="auto"/>
              <w:left w:val="single" w:sz="6" w:space="0" w:color="auto"/>
              <w:bottom w:val="single" w:sz="6" w:space="0" w:color="auto"/>
              <w:right w:val="single" w:sz="6" w:space="0" w:color="auto"/>
            </w:tcBorders>
          </w:tcPr>
          <w:p w:rsidR="00C57268" w:rsidRPr="00994556" w:rsidRDefault="00C57268"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Регион А</w:t>
            </w:r>
          </w:p>
        </w:tc>
        <w:tc>
          <w:tcPr>
            <w:tcW w:w="1469" w:type="dxa"/>
            <w:tcBorders>
              <w:top w:val="single" w:sz="6" w:space="0" w:color="auto"/>
              <w:left w:val="single" w:sz="6" w:space="0" w:color="auto"/>
              <w:bottom w:val="single" w:sz="6" w:space="0" w:color="auto"/>
              <w:right w:val="single" w:sz="6" w:space="0" w:color="auto"/>
            </w:tcBorders>
          </w:tcPr>
          <w:p w:rsidR="00C57268" w:rsidRPr="00994556" w:rsidRDefault="00C57268"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Регион Б</w:t>
            </w:r>
          </w:p>
        </w:tc>
      </w:tr>
      <w:tr w:rsidR="00C57268" w:rsidRPr="00994556" w:rsidTr="005B2FAC">
        <w:trPr>
          <w:trHeight w:hRule="exact" w:val="285"/>
        </w:trPr>
        <w:tc>
          <w:tcPr>
            <w:tcW w:w="6096" w:type="dxa"/>
            <w:tcBorders>
              <w:top w:val="single" w:sz="6" w:space="0" w:color="auto"/>
              <w:left w:val="single" w:sz="6" w:space="0" w:color="auto"/>
              <w:bottom w:val="single" w:sz="6" w:space="0" w:color="auto"/>
              <w:right w:val="single" w:sz="6" w:space="0" w:color="auto"/>
            </w:tcBorders>
          </w:tcPr>
          <w:p w:rsidR="00C57268" w:rsidRPr="00994556" w:rsidRDefault="00C57268" w:rsidP="00C945CB">
            <w:pPr>
              <w:shd w:val="clear" w:color="auto" w:fill="FFFFFF"/>
              <w:spacing w:after="0" w:line="240" w:lineRule="auto"/>
              <w:ind w:firstLine="244"/>
              <w:jc w:val="both"/>
              <w:rPr>
                <w:rFonts w:ascii="Times New Roman" w:hAnsi="Times New Roman" w:cs="Times New Roman"/>
                <w:sz w:val="24"/>
                <w:szCs w:val="24"/>
              </w:rPr>
            </w:pPr>
            <w:r w:rsidRPr="00994556">
              <w:rPr>
                <w:rFonts w:ascii="Times New Roman" w:hAnsi="Times New Roman" w:cs="Times New Roman"/>
                <w:color w:val="000000"/>
                <w:sz w:val="24"/>
                <w:szCs w:val="24"/>
              </w:rPr>
              <w:t>Число застрахованных объектов, ед.</w:t>
            </w:r>
          </w:p>
        </w:tc>
        <w:tc>
          <w:tcPr>
            <w:tcW w:w="1450" w:type="dxa"/>
            <w:tcBorders>
              <w:top w:val="single" w:sz="6" w:space="0" w:color="auto"/>
              <w:left w:val="single" w:sz="6" w:space="0" w:color="auto"/>
              <w:bottom w:val="single" w:sz="6" w:space="0" w:color="auto"/>
              <w:right w:val="single" w:sz="6" w:space="0" w:color="auto"/>
            </w:tcBorders>
          </w:tcPr>
          <w:p w:rsidR="00C57268" w:rsidRPr="00994556" w:rsidRDefault="00C57268"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2500</w:t>
            </w:r>
          </w:p>
        </w:tc>
        <w:tc>
          <w:tcPr>
            <w:tcW w:w="1469" w:type="dxa"/>
            <w:tcBorders>
              <w:top w:val="single" w:sz="6" w:space="0" w:color="auto"/>
              <w:left w:val="single" w:sz="6" w:space="0" w:color="auto"/>
              <w:bottom w:val="single" w:sz="6" w:space="0" w:color="auto"/>
              <w:right w:val="single" w:sz="6" w:space="0" w:color="auto"/>
            </w:tcBorders>
          </w:tcPr>
          <w:p w:rsidR="00C57268" w:rsidRPr="00994556" w:rsidRDefault="00C57268"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1510</w:t>
            </w:r>
          </w:p>
        </w:tc>
      </w:tr>
      <w:tr w:rsidR="00C57268" w:rsidRPr="00994556" w:rsidTr="005B2FAC">
        <w:trPr>
          <w:trHeight w:hRule="exact" w:val="289"/>
        </w:trPr>
        <w:tc>
          <w:tcPr>
            <w:tcW w:w="6096" w:type="dxa"/>
            <w:tcBorders>
              <w:top w:val="single" w:sz="6" w:space="0" w:color="auto"/>
              <w:left w:val="single" w:sz="6" w:space="0" w:color="auto"/>
              <w:bottom w:val="single" w:sz="6" w:space="0" w:color="auto"/>
              <w:right w:val="single" w:sz="6" w:space="0" w:color="auto"/>
            </w:tcBorders>
          </w:tcPr>
          <w:p w:rsidR="00C57268" w:rsidRPr="00994556" w:rsidRDefault="00C57268" w:rsidP="00C945CB">
            <w:pPr>
              <w:shd w:val="clear" w:color="auto" w:fill="FFFFFF"/>
              <w:spacing w:after="0" w:line="240" w:lineRule="auto"/>
              <w:ind w:firstLine="244"/>
              <w:jc w:val="both"/>
              <w:rPr>
                <w:rFonts w:ascii="Times New Roman" w:hAnsi="Times New Roman" w:cs="Times New Roman"/>
                <w:sz w:val="24"/>
                <w:szCs w:val="24"/>
              </w:rPr>
            </w:pPr>
            <w:r w:rsidRPr="00994556">
              <w:rPr>
                <w:rFonts w:ascii="Times New Roman" w:hAnsi="Times New Roman" w:cs="Times New Roman"/>
                <w:color w:val="000000"/>
                <w:sz w:val="24"/>
                <w:szCs w:val="24"/>
              </w:rPr>
              <w:t>Страховая сумма застрахованных объектов, грн.</w:t>
            </w:r>
          </w:p>
        </w:tc>
        <w:tc>
          <w:tcPr>
            <w:tcW w:w="1450" w:type="dxa"/>
            <w:tcBorders>
              <w:top w:val="single" w:sz="6" w:space="0" w:color="auto"/>
              <w:left w:val="single" w:sz="6" w:space="0" w:color="auto"/>
              <w:bottom w:val="single" w:sz="6" w:space="0" w:color="auto"/>
              <w:right w:val="single" w:sz="6" w:space="0" w:color="auto"/>
            </w:tcBorders>
          </w:tcPr>
          <w:p w:rsidR="00C57268" w:rsidRPr="00994556" w:rsidRDefault="00C57268"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80800</w:t>
            </w:r>
          </w:p>
        </w:tc>
        <w:tc>
          <w:tcPr>
            <w:tcW w:w="1469" w:type="dxa"/>
            <w:tcBorders>
              <w:top w:val="single" w:sz="6" w:space="0" w:color="auto"/>
              <w:left w:val="single" w:sz="6" w:space="0" w:color="auto"/>
              <w:bottom w:val="single" w:sz="6" w:space="0" w:color="auto"/>
              <w:right w:val="single" w:sz="6" w:space="0" w:color="auto"/>
            </w:tcBorders>
          </w:tcPr>
          <w:p w:rsidR="00C57268" w:rsidRPr="00994556" w:rsidRDefault="00C57268"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12341</w:t>
            </w:r>
          </w:p>
        </w:tc>
      </w:tr>
      <w:tr w:rsidR="00C57268" w:rsidRPr="00994556" w:rsidTr="005B2FAC">
        <w:trPr>
          <w:trHeight w:hRule="exact" w:val="279"/>
        </w:trPr>
        <w:tc>
          <w:tcPr>
            <w:tcW w:w="6096" w:type="dxa"/>
            <w:tcBorders>
              <w:top w:val="single" w:sz="6" w:space="0" w:color="auto"/>
              <w:left w:val="single" w:sz="6" w:space="0" w:color="auto"/>
              <w:bottom w:val="single" w:sz="6" w:space="0" w:color="auto"/>
              <w:right w:val="single" w:sz="6" w:space="0" w:color="auto"/>
            </w:tcBorders>
          </w:tcPr>
          <w:p w:rsidR="00C57268" w:rsidRPr="00994556" w:rsidRDefault="00C57268" w:rsidP="00C945CB">
            <w:pPr>
              <w:shd w:val="clear" w:color="auto" w:fill="FFFFFF"/>
              <w:spacing w:after="0" w:line="240" w:lineRule="auto"/>
              <w:ind w:firstLine="244"/>
              <w:jc w:val="both"/>
              <w:rPr>
                <w:rFonts w:ascii="Times New Roman" w:hAnsi="Times New Roman" w:cs="Times New Roman"/>
                <w:sz w:val="24"/>
                <w:szCs w:val="24"/>
              </w:rPr>
            </w:pPr>
            <w:r w:rsidRPr="00994556">
              <w:rPr>
                <w:rFonts w:ascii="Times New Roman" w:hAnsi="Times New Roman" w:cs="Times New Roman"/>
                <w:color w:val="000000"/>
                <w:sz w:val="24"/>
                <w:szCs w:val="24"/>
              </w:rPr>
              <w:t>Число страховых случаев</w:t>
            </w:r>
          </w:p>
        </w:tc>
        <w:tc>
          <w:tcPr>
            <w:tcW w:w="1450" w:type="dxa"/>
            <w:tcBorders>
              <w:top w:val="single" w:sz="6" w:space="0" w:color="auto"/>
              <w:left w:val="single" w:sz="6" w:space="0" w:color="auto"/>
              <w:bottom w:val="single" w:sz="6" w:space="0" w:color="auto"/>
              <w:right w:val="single" w:sz="6" w:space="0" w:color="auto"/>
            </w:tcBorders>
          </w:tcPr>
          <w:p w:rsidR="00C57268" w:rsidRPr="00994556" w:rsidRDefault="00C57268"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645</w:t>
            </w:r>
          </w:p>
        </w:tc>
        <w:tc>
          <w:tcPr>
            <w:tcW w:w="1469" w:type="dxa"/>
            <w:tcBorders>
              <w:top w:val="single" w:sz="6" w:space="0" w:color="auto"/>
              <w:left w:val="single" w:sz="6" w:space="0" w:color="auto"/>
              <w:bottom w:val="single" w:sz="6" w:space="0" w:color="auto"/>
              <w:right w:val="single" w:sz="6" w:space="0" w:color="auto"/>
            </w:tcBorders>
          </w:tcPr>
          <w:p w:rsidR="00C57268" w:rsidRPr="00994556" w:rsidRDefault="00C57268"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605</w:t>
            </w:r>
          </w:p>
        </w:tc>
      </w:tr>
      <w:tr w:rsidR="00C57268" w:rsidRPr="00994556" w:rsidTr="005B2FAC">
        <w:trPr>
          <w:trHeight w:val="239"/>
        </w:trPr>
        <w:tc>
          <w:tcPr>
            <w:tcW w:w="6096" w:type="dxa"/>
            <w:tcBorders>
              <w:top w:val="single" w:sz="6" w:space="0" w:color="auto"/>
              <w:left w:val="single" w:sz="6" w:space="0" w:color="auto"/>
              <w:bottom w:val="single" w:sz="6" w:space="0" w:color="auto"/>
              <w:right w:val="single" w:sz="6" w:space="0" w:color="auto"/>
            </w:tcBorders>
          </w:tcPr>
          <w:p w:rsidR="00C57268" w:rsidRPr="00994556" w:rsidRDefault="00C57268" w:rsidP="00C945CB">
            <w:pPr>
              <w:shd w:val="clear" w:color="auto" w:fill="FFFFFF"/>
              <w:spacing w:after="0" w:line="240" w:lineRule="auto"/>
              <w:ind w:firstLine="244"/>
              <w:jc w:val="both"/>
              <w:rPr>
                <w:rFonts w:ascii="Times New Roman" w:hAnsi="Times New Roman" w:cs="Times New Roman"/>
                <w:sz w:val="24"/>
                <w:szCs w:val="24"/>
              </w:rPr>
            </w:pPr>
            <w:r w:rsidRPr="00994556">
              <w:rPr>
                <w:rFonts w:ascii="Times New Roman" w:hAnsi="Times New Roman" w:cs="Times New Roman"/>
                <w:color w:val="000000"/>
                <w:sz w:val="24"/>
                <w:szCs w:val="24"/>
              </w:rPr>
              <w:t>Число пострадавших объектов, ед.</w:t>
            </w:r>
          </w:p>
        </w:tc>
        <w:tc>
          <w:tcPr>
            <w:tcW w:w="1450" w:type="dxa"/>
            <w:tcBorders>
              <w:top w:val="single" w:sz="6" w:space="0" w:color="auto"/>
              <w:left w:val="single" w:sz="6" w:space="0" w:color="auto"/>
              <w:bottom w:val="single" w:sz="6" w:space="0" w:color="auto"/>
              <w:right w:val="single" w:sz="6" w:space="0" w:color="auto"/>
            </w:tcBorders>
          </w:tcPr>
          <w:p w:rsidR="00C57268" w:rsidRPr="00994556" w:rsidRDefault="00C57268"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729</w:t>
            </w:r>
          </w:p>
        </w:tc>
        <w:tc>
          <w:tcPr>
            <w:tcW w:w="1469" w:type="dxa"/>
            <w:tcBorders>
              <w:top w:val="single" w:sz="6" w:space="0" w:color="auto"/>
              <w:left w:val="single" w:sz="6" w:space="0" w:color="auto"/>
              <w:bottom w:val="single" w:sz="6" w:space="0" w:color="auto"/>
              <w:right w:val="single" w:sz="6" w:space="0" w:color="auto"/>
            </w:tcBorders>
          </w:tcPr>
          <w:p w:rsidR="00C57268" w:rsidRPr="00994556" w:rsidRDefault="00C57268"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731</w:t>
            </w:r>
          </w:p>
        </w:tc>
      </w:tr>
      <w:tr w:rsidR="00C57268" w:rsidRPr="00994556" w:rsidTr="005B2FAC">
        <w:trPr>
          <w:trHeight w:hRule="exact" w:val="287"/>
        </w:trPr>
        <w:tc>
          <w:tcPr>
            <w:tcW w:w="6096" w:type="dxa"/>
            <w:tcBorders>
              <w:top w:val="single" w:sz="6" w:space="0" w:color="auto"/>
              <w:left w:val="single" w:sz="6" w:space="0" w:color="auto"/>
              <w:bottom w:val="single" w:sz="6" w:space="0" w:color="auto"/>
              <w:right w:val="single" w:sz="6" w:space="0" w:color="auto"/>
            </w:tcBorders>
          </w:tcPr>
          <w:p w:rsidR="00C57268" w:rsidRPr="00994556" w:rsidRDefault="00C57268" w:rsidP="00C945CB">
            <w:pPr>
              <w:shd w:val="clear" w:color="auto" w:fill="FFFFFF"/>
              <w:spacing w:after="0" w:line="240" w:lineRule="auto"/>
              <w:ind w:firstLine="244"/>
              <w:jc w:val="both"/>
              <w:rPr>
                <w:rFonts w:ascii="Times New Roman" w:hAnsi="Times New Roman" w:cs="Times New Roman"/>
                <w:sz w:val="24"/>
                <w:szCs w:val="24"/>
              </w:rPr>
            </w:pPr>
            <w:r w:rsidRPr="00994556">
              <w:rPr>
                <w:rFonts w:ascii="Times New Roman" w:hAnsi="Times New Roman" w:cs="Times New Roman"/>
                <w:color w:val="000000"/>
                <w:sz w:val="24"/>
                <w:szCs w:val="24"/>
              </w:rPr>
              <w:t>Страховое возмещение, грн.</w:t>
            </w:r>
          </w:p>
        </w:tc>
        <w:tc>
          <w:tcPr>
            <w:tcW w:w="1450" w:type="dxa"/>
            <w:tcBorders>
              <w:top w:val="single" w:sz="6" w:space="0" w:color="auto"/>
              <w:left w:val="single" w:sz="6" w:space="0" w:color="auto"/>
              <w:bottom w:val="single" w:sz="6" w:space="0" w:color="auto"/>
              <w:right w:val="single" w:sz="6" w:space="0" w:color="auto"/>
            </w:tcBorders>
          </w:tcPr>
          <w:p w:rsidR="00C57268" w:rsidRPr="00994556" w:rsidRDefault="00C57268"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5428</w:t>
            </w:r>
          </w:p>
        </w:tc>
        <w:tc>
          <w:tcPr>
            <w:tcW w:w="1469" w:type="dxa"/>
            <w:tcBorders>
              <w:top w:val="single" w:sz="6" w:space="0" w:color="auto"/>
              <w:left w:val="single" w:sz="6" w:space="0" w:color="auto"/>
              <w:bottom w:val="single" w:sz="6" w:space="0" w:color="auto"/>
              <w:right w:val="single" w:sz="6" w:space="0" w:color="auto"/>
            </w:tcBorders>
          </w:tcPr>
          <w:p w:rsidR="00C57268" w:rsidRPr="00994556" w:rsidRDefault="00C57268"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2276</w:t>
            </w:r>
          </w:p>
        </w:tc>
      </w:tr>
    </w:tbl>
    <w:p w:rsidR="00C57268" w:rsidRPr="00994556" w:rsidRDefault="00C57268"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Определить наименее убыточный регион по показателям:</w:t>
      </w:r>
    </w:p>
    <w:p w:rsidR="00C57268" w:rsidRPr="00994556" w:rsidRDefault="00C57268"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 частоте страховых случаев;</w:t>
      </w:r>
    </w:p>
    <w:p w:rsidR="00C57268" w:rsidRPr="00994556" w:rsidRDefault="00C57268"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 коэффициенту кумуляции риска;</w:t>
      </w:r>
    </w:p>
    <w:p w:rsidR="00C57268" w:rsidRPr="00994556" w:rsidRDefault="00C57268"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 тяжести ущерба;</w:t>
      </w:r>
    </w:p>
    <w:p w:rsidR="00C57268" w:rsidRPr="00994556" w:rsidRDefault="00C57268" w:rsidP="00C945CB">
      <w:pPr>
        <w:shd w:val="clear" w:color="auto" w:fill="FFFFFF"/>
        <w:spacing w:after="0" w:line="240" w:lineRule="auto"/>
        <w:ind w:firstLine="567"/>
        <w:jc w:val="both"/>
        <w:rPr>
          <w:rFonts w:ascii="Times New Roman" w:hAnsi="Times New Roman" w:cs="Times New Roman"/>
          <w:color w:val="000000"/>
          <w:sz w:val="24"/>
          <w:szCs w:val="24"/>
        </w:rPr>
      </w:pPr>
      <w:r w:rsidRPr="00994556">
        <w:rPr>
          <w:rFonts w:ascii="Times New Roman" w:hAnsi="Times New Roman" w:cs="Times New Roman"/>
          <w:color w:val="000000"/>
          <w:sz w:val="24"/>
          <w:szCs w:val="24"/>
        </w:rPr>
        <w:t>- убыточности страховой суммы.</w:t>
      </w:r>
    </w:p>
    <w:p w:rsidR="001F40B7" w:rsidRPr="00994556" w:rsidRDefault="001F40B7" w:rsidP="00C945CB">
      <w:pPr>
        <w:spacing w:after="0" w:line="240" w:lineRule="auto"/>
        <w:ind w:firstLine="567"/>
        <w:jc w:val="both"/>
        <w:rPr>
          <w:rFonts w:ascii="Times New Roman" w:hAnsi="Times New Roman" w:cs="Times New Roman"/>
          <w:sz w:val="24"/>
          <w:szCs w:val="24"/>
        </w:rPr>
      </w:pPr>
    </w:p>
    <w:p w:rsidR="00B3054A" w:rsidRPr="00994556" w:rsidRDefault="00B3054A" w:rsidP="00C945CB">
      <w:pPr>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sz w:val="24"/>
          <w:szCs w:val="24"/>
        </w:rPr>
        <w:t>Вариант 14</w:t>
      </w:r>
    </w:p>
    <w:p w:rsidR="00B3054A" w:rsidRPr="00994556" w:rsidRDefault="00B3054A" w:rsidP="00C945CB">
      <w:pPr>
        <w:pStyle w:val="a3"/>
        <w:numPr>
          <w:ilvl w:val="0"/>
          <w:numId w:val="14"/>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Общая характеристика страхового рынка</w:t>
      </w:r>
    </w:p>
    <w:p w:rsidR="00B3054A" w:rsidRPr="00994556" w:rsidRDefault="00B3054A" w:rsidP="00C945CB">
      <w:pPr>
        <w:pStyle w:val="a3"/>
        <w:numPr>
          <w:ilvl w:val="0"/>
          <w:numId w:val="14"/>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 xml:space="preserve">Страхования сумма, </w:t>
      </w:r>
      <w:proofErr w:type="spellStart"/>
      <w:r w:rsidRPr="00994556">
        <w:rPr>
          <w:rFonts w:ascii="Times New Roman" w:hAnsi="Times New Roman" w:cs="Times New Roman"/>
          <w:sz w:val="24"/>
          <w:szCs w:val="24"/>
        </w:rPr>
        <w:t>перестрахованность</w:t>
      </w:r>
      <w:proofErr w:type="spellEnd"/>
      <w:r w:rsidRPr="00994556">
        <w:rPr>
          <w:rFonts w:ascii="Times New Roman" w:hAnsi="Times New Roman" w:cs="Times New Roman"/>
          <w:sz w:val="24"/>
          <w:szCs w:val="24"/>
        </w:rPr>
        <w:t xml:space="preserve">, </w:t>
      </w:r>
      <w:proofErr w:type="spellStart"/>
      <w:r w:rsidRPr="00994556">
        <w:rPr>
          <w:rFonts w:ascii="Times New Roman" w:hAnsi="Times New Roman" w:cs="Times New Roman"/>
          <w:sz w:val="24"/>
          <w:szCs w:val="24"/>
        </w:rPr>
        <w:t>недострахованность</w:t>
      </w:r>
      <w:proofErr w:type="spellEnd"/>
      <w:r w:rsidRPr="00994556">
        <w:rPr>
          <w:rFonts w:ascii="Times New Roman" w:hAnsi="Times New Roman" w:cs="Times New Roman"/>
          <w:sz w:val="24"/>
          <w:szCs w:val="24"/>
        </w:rPr>
        <w:t>, двойное страхование</w:t>
      </w:r>
    </w:p>
    <w:p w:rsidR="00A64106" w:rsidRPr="00994556" w:rsidRDefault="00A64106" w:rsidP="00C945CB">
      <w:pPr>
        <w:pStyle w:val="a3"/>
        <w:widowControl w:val="0"/>
        <w:numPr>
          <w:ilvl w:val="0"/>
          <w:numId w:val="14"/>
        </w:numPr>
        <w:spacing w:after="0" w:line="240" w:lineRule="auto"/>
        <w:ind w:left="0" w:firstLine="567"/>
        <w:jc w:val="both"/>
        <w:rPr>
          <w:rFonts w:ascii="Times New Roman" w:hAnsi="Times New Roman" w:cs="Times New Roman"/>
          <w:snapToGrid w:val="0"/>
          <w:sz w:val="24"/>
          <w:szCs w:val="24"/>
        </w:rPr>
      </w:pPr>
      <w:r w:rsidRPr="00994556">
        <w:rPr>
          <w:rFonts w:ascii="Times New Roman" w:hAnsi="Times New Roman" w:cs="Times New Roman"/>
          <w:snapToGrid w:val="0"/>
          <w:sz w:val="24"/>
          <w:szCs w:val="24"/>
        </w:rPr>
        <w:t>Задача</w:t>
      </w:r>
    </w:p>
    <w:p w:rsidR="00C57268" w:rsidRPr="00994556" w:rsidRDefault="00C57268" w:rsidP="00C945CB">
      <w:pPr>
        <w:pStyle w:val="a6"/>
        <w:spacing w:line="240" w:lineRule="auto"/>
        <w:ind w:firstLine="567"/>
        <w:jc w:val="both"/>
        <w:rPr>
          <w:rFonts w:ascii="Times New Roman" w:hAnsi="Times New Roman"/>
          <w:b w:val="0"/>
          <w:spacing w:val="0"/>
          <w:w w:val="100"/>
          <w:sz w:val="24"/>
          <w:szCs w:val="24"/>
        </w:rPr>
      </w:pPr>
      <w:r w:rsidRPr="00994556">
        <w:rPr>
          <w:rFonts w:ascii="Times New Roman" w:hAnsi="Times New Roman"/>
          <w:b w:val="0"/>
          <w:spacing w:val="0"/>
          <w:w w:val="100"/>
          <w:sz w:val="24"/>
          <w:szCs w:val="24"/>
        </w:rPr>
        <w:t>Для анализа состояния и уровня страхования по отдельным регионам в таблице представлены следующие данные.</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096"/>
        <w:gridCol w:w="1450"/>
        <w:gridCol w:w="1459"/>
      </w:tblGrid>
      <w:tr w:rsidR="00C57268" w:rsidRPr="00994556" w:rsidTr="00994556">
        <w:trPr>
          <w:trHeight w:val="20"/>
        </w:trPr>
        <w:tc>
          <w:tcPr>
            <w:tcW w:w="6096" w:type="dxa"/>
          </w:tcPr>
          <w:p w:rsidR="00C57268" w:rsidRPr="00994556" w:rsidRDefault="00C57268" w:rsidP="00C945CB">
            <w:pPr>
              <w:shd w:val="clear" w:color="auto" w:fill="FFFFFF"/>
              <w:spacing w:after="0" w:line="240" w:lineRule="auto"/>
              <w:jc w:val="both"/>
              <w:rPr>
                <w:rFonts w:ascii="Times New Roman" w:hAnsi="Times New Roman" w:cs="Times New Roman"/>
                <w:sz w:val="24"/>
                <w:szCs w:val="24"/>
              </w:rPr>
            </w:pPr>
            <w:r w:rsidRPr="00994556">
              <w:rPr>
                <w:rFonts w:ascii="Times New Roman" w:hAnsi="Times New Roman" w:cs="Times New Roman"/>
                <w:color w:val="000000"/>
                <w:sz w:val="24"/>
                <w:szCs w:val="24"/>
              </w:rPr>
              <w:t>Показатель</w:t>
            </w:r>
          </w:p>
        </w:tc>
        <w:tc>
          <w:tcPr>
            <w:tcW w:w="1450" w:type="dxa"/>
            <w:vAlign w:val="center"/>
          </w:tcPr>
          <w:p w:rsidR="00C57268" w:rsidRPr="00994556" w:rsidRDefault="00C57268"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Регион А</w:t>
            </w:r>
          </w:p>
        </w:tc>
        <w:tc>
          <w:tcPr>
            <w:tcW w:w="1459" w:type="dxa"/>
            <w:vAlign w:val="center"/>
          </w:tcPr>
          <w:p w:rsidR="00C57268" w:rsidRPr="00994556" w:rsidRDefault="00C57268"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Регион Б</w:t>
            </w:r>
          </w:p>
        </w:tc>
      </w:tr>
      <w:tr w:rsidR="00C57268" w:rsidRPr="00994556" w:rsidTr="00994556">
        <w:trPr>
          <w:trHeight w:val="20"/>
        </w:trPr>
        <w:tc>
          <w:tcPr>
            <w:tcW w:w="6096" w:type="dxa"/>
          </w:tcPr>
          <w:p w:rsidR="00C57268" w:rsidRPr="00994556" w:rsidRDefault="00C57268" w:rsidP="00C945CB">
            <w:pPr>
              <w:shd w:val="clear" w:color="auto" w:fill="FFFFFF"/>
              <w:spacing w:after="0" w:line="240" w:lineRule="auto"/>
              <w:jc w:val="both"/>
              <w:rPr>
                <w:rFonts w:ascii="Times New Roman" w:hAnsi="Times New Roman" w:cs="Times New Roman"/>
                <w:sz w:val="24"/>
                <w:szCs w:val="24"/>
              </w:rPr>
            </w:pPr>
            <w:r w:rsidRPr="00994556">
              <w:rPr>
                <w:rFonts w:ascii="Times New Roman" w:hAnsi="Times New Roman" w:cs="Times New Roman"/>
                <w:color w:val="000000"/>
                <w:sz w:val="24"/>
                <w:szCs w:val="24"/>
              </w:rPr>
              <w:t>Число застрахованных объектов, ед.</w:t>
            </w:r>
          </w:p>
        </w:tc>
        <w:tc>
          <w:tcPr>
            <w:tcW w:w="1450" w:type="dxa"/>
            <w:vAlign w:val="center"/>
          </w:tcPr>
          <w:p w:rsidR="00C57268" w:rsidRPr="00994556" w:rsidRDefault="00C57268"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6024</w:t>
            </w:r>
          </w:p>
        </w:tc>
        <w:tc>
          <w:tcPr>
            <w:tcW w:w="1459" w:type="dxa"/>
            <w:vAlign w:val="center"/>
          </w:tcPr>
          <w:p w:rsidR="00C57268" w:rsidRPr="00994556" w:rsidRDefault="00C57268"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4025</w:t>
            </w:r>
          </w:p>
        </w:tc>
      </w:tr>
      <w:tr w:rsidR="00C57268" w:rsidRPr="00994556" w:rsidTr="00994556">
        <w:trPr>
          <w:trHeight w:val="20"/>
        </w:trPr>
        <w:tc>
          <w:tcPr>
            <w:tcW w:w="6096" w:type="dxa"/>
            <w:vAlign w:val="center"/>
          </w:tcPr>
          <w:p w:rsidR="00C57268" w:rsidRPr="00994556" w:rsidRDefault="00C57268" w:rsidP="00C945CB">
            <w:pPr>
              <w:shd w:val="clear" w:color="auto" w:fill="FFFFFF"/>
              <w:spacing w:after="0" w:line="240" w:lineRule="auto"/>
              <w:jc w:val="both"/>
              <w:rPr>
                <w:rFonts w:ascii="Times New Roman" w:hAnsi="Times New Roman" w:cs="Times New Roman"/>
                <w:sz w:val="24"/>
                <w:szCs w:val="24"/>
              </w:rPr>
            </w:pPr>
            <w:r w:rsidRPr="00994556">
              <w:rPr>
                <w:rFonts w:ascii="Times New Roman" w:hAnsi="Times New Roman" w:cs="Times New Roman"/>
                <w:color w:val="000000"/>
                <w:sz w:val="24"/>
                <w:szCs w:val="24"/>
              </w:rPr>
              <w:lastRenderedPageBreak/>
              <w:t>Страховая сумма застрахованных объектов, грн.</w:t>
            </w:r>
          </w:p>
        </w:tc>
        <w:tc>
          <w:tcPr>
            <w:tcW w:w="1450" w:type="dxa"/>
            <w:vAlign w:val="center"/>
          </w:tcPr>
          <w:p w:rsidR="00C57268" w:rsidRPr="00994556" w:rsidRDefault="00C57268"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17029</w:t>
            </w:r>
          </w:p>
        </w:tc>
        <w:tc>
          <w:tcPr>
            <w:tcW w:w="1459" w:type="dxa"/>
            <w:vAlign w:val="center"/>
          </w:tcPr>
          <w:p w:rsidR="00C57268" w:rsidRPr="00994556" w:rsidRDefault="00C57268"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2937</w:t>
            </w:r>
          </w:p>
        </w:tc>
      </w:tr>
      <w:tr w:rsidR="00C57268" w:rsidRPr="00994556" w:rsidTr="00994556">
        <w:trPr>
          <w:trHeight w:val="20"/>
        </w:trPr>
        <w:tc>
          <w:tcPr>
            <w:tcW w:w="6096" w:type="dxa"/>
          </w:tcPr>
          <w:p w:rsidR="00C57268" w:rsidRPr="00994556" w:rsidRDefault="00C57268" w:rsidP="00C945CB">
            <w:pPr>
              <w:shd w:val="clear" w:color="auto" w:fill="FFFFFF"/>
              <w:spacing w:after="0" w:line="240" w:lineRule="auto"/>
              <w:jc w:val="both"/>
              <w:rPr>
                <w:rFonts w:ascii="Times New Roman" w:hAnsi="Times New Roman" w:cs="Times New Roman"/>
                <w:sz w:val="24"/>
                <w:szCs w:val="24"/>
              </w:rPr>
            </w:pPr>
            <w:r w:rsidRPr="00994556">
              <w:rPr>
                <w:rFonts w:ascii="Times New Roman" w:hAnsi="Times New Roman" w:cs="Times New Roman"/>
                <w:color w:val="000000"/>
                <w:sz w:val="24"/>
                <w:szCs w:val="24"/>
              </w:rPr>
              <w:t>Число страховых случаев</w:t>
            </w:r>
          </w:p>
        </w:tc>
        <w:tc>
          <w:tcPr>
            <w:tcW w:w="1450" w:type="dxa"/>
            <w:vAlign w:val="center"/>
          </w:tcPr>
          <w:p w:rsidR="00C57268" w:rsidRPr="00994556" w:rsidRDefault="00C57268"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1547</w:t>
            </w:r>
          </w:p>
        </w:tc>
        <w:tc>
          <w:tcPr>
            <w:tcW w:w="1459" w:type="dxa"/>
            <w:vAlign w:val="center"/>
          </w:tcPr>
          <w:p w:rsidR="00C57268" w:rsidRPr="00994556" w:rsidRDefault="00C57268"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1649</w:t>
            </w:r>
          </w:p>
        </w:tc>
      </w:tr>
      <w:tr w:rsidR="00C57268" w:rsidRPr="00994556" w:rsidTr="00994556">
        <w:trPr>
          <w:trHeight w:val="20"/>
        </w:trPr>
        <w:tc>
          <w:tcPr>
            <w:tcW w:w="6096" w:type="dxa"/>
          </w:tcPr>
          <w:p w:rsidR="00C57268" w:rsidRPr="00994556" w:rsidRDefault="00C57268" w:rsidP="00C945CB">
            <w:pPr>
              <w:shd w:val="clear" w:color="auto" w:fill="FFFFFF"/>
              <w:spacing w:after="0" w:line="240" w:lineRule="auto"/>
              <w:jc w:val="both"/>
              <w:rPr>
                <w:rFonts w:ascii="Times New Roman" w:hAnsi="Times New Roman" w:cs="Times New Roman"/>
                <w:sz w:val="24"/>
                <w:szCs w:val="24"/>
              </w:rPr>
            </w:pPr>
            <w:r w:rsidRPr="00994556">
              <w:rPr>
                <w:rFonts w:ascii="Times New Roman" w:hAnsi="Times New Roman" w:cs="Times New Roman"/>
                <w:color w:val="000000"/>
                <w:sz w:val="24"/>
                <w:szCs w:val="24"/>
              </w:rPr>
              <w:t>Число пострадавших объектов, ед.</w:t>
            </w:r>
          </w:p>
        </w:tc>
        <w:tc>
          <w:tcPr>
            <w:tcW w:w="1450" w:type="dxa"/>
            <w:vAlign w:val="center"/>
          </w:tcPr>
          <w:p w:rsidR="00C57268" w:rsidRPr="00994556" w:rsidRDefault="00C57268"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1829</w:t>
            </w:r>
          </w:p>
        </w:tc>
        <w:tc>
          <w:tcPr>
            <w:tcW w:w="1459" w:type="dxa"/>
            <w:vAlign w:val="center"/>
          </w:tcPr>
          <w:p w:rsidR="00C57268" w:rsidRPr="00994556" w:rsidRDefault="00C57268"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1805</w:t>
            </w:r>
          </w:p>
        </w:tc>
      </w:tr>
      <w:tr w:rsidR="00C57268" w:rsidRPr="00994556" w:rsidTr="00994556">
        <w:trPr>
          <w:trHeight w:val="20"/>
        </w:trPr>
        <w:tc>
          <w:tcPr>
            <w:tcW w:w="6096" w:type="dxa"/>
          </w:tcPr>
          <w:p w:rsidR="00C57268" w:rsidRPr="00994556" w:rsidRDefault="00C57268" w:rsidP="00C945CB">
            <w:pPr>
              <w:shd w:val="clear" w:color="auto" w:fill="FFFFFF"/>
              <w:spacing w:after="0" w:line="240" w:lineRule="auto"/>
              <w:jc w:val="both"/>
              <w:rPr>
                <w:rFonts w:ascii="Times New Roman" w:hAnsi="Times New Roman" w:cs="Times New Roman"/>
                <w:sz w:val="24"/>
                <w:szCs w:val="24"/>
              </w:rPr>
            </w:pPr>
            <w:r w:rsidRPr="00994556">
              <w:rPr>
                <w:rFonts w:ascii="Times New Roman" w:hAnsi="Times New Roman" w:cs="Times New Roman"/>
                <w:color w:val="000000"/>
                <w:sz w:val="24"/>
                <w:szCs w:val="24"/>
              </w:rPr>
              <w:t>Страховое возмещение, грн.</w:t>
            </w:r>
          </w:p>
        </w:tc>
        <w:tc>
          <w:tcPr>
            <w:tcW w:w="1450" w:type="dxa"/>
            <w:vAlign w:val="center"/>
          </w:tcPr>
          <w:p w:rsidR="00C57268" w:rsidRPr="00994556" w:rsidRDefault="00C57268"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15291</w:t>
            </w:r>
          </w:p>
        </w:tc>
        <w:tc>
          <w:tcPr>
            <w:tcW w:w="1459" w:type="dxa"/>
            <w:vAlign w:val="center"/>
          </w:tcPr>
          <w:p w:rsidR="00C57268" w:rsidRPr="00994556" w:rsidRDefault="00C57268"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5745</w:t>
            </w:r>
          </w:p>
        </w:tc>
      </w:tr>
    </w:tbl>
    <w:p w:rsidR="00C57268" w:rsidRPr="00994556" w:rsidRDefault="00C57268" w:rsidP="00C945CB">
      <w:pPr>
        <w:pStyle w:val="a6"/>
        <w:spacing w:line="240" w:lineRule="auto"/>
        <w:ind w:firstLine="567"/>
        <w:jc w:val="both"/>
        <w:rPr>
          <w:rFonts w:ascii="Times New Roman" w:hAnsi="Times New Roman"/>
          <w:b w:val="0"/>
          <w:spacing w:val="0"/>
          <w:w w:val="100"/>
          <w:sz w:val="24"/>
          <w:szCs w:val="24"/>
        </w:rPr>
      </w:pPr>
      <w:r w:rsidRPr="00994556">
        <w:rPr>
          <w:rFonts w:ascii="Times New Roman" w:hAnsi="Times New Roman"/>
          <w:b w:val="0"/>
          <w:spacing w:val="0"/>
          <w:w w:val="100"/>
          <w:sz w:val="24"/>
          <w:szCs w:val="24"/>
        </w:rPr>
        <w:t>Определить наименее убыточный регион по показателям:</w:t>
      </w:r>
    </w:p>
    <w:p w:rsidR="00C57268" w:rsidRPr="00994556" w:rsidRDefault="00C57268"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 частоте страховых случаев;</w:t>
      </w:r>
    </w:p>
    <w:p w:rsidR="00C57268" w:rsidRPr="00994556" w:rsidRDefault="00C57268"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 коэффициенту кумуляции риска;</w:t>
      </w:r>
    </w:p>
    <w:p w:rsidR="00C57268" w:rsidRPr="00994556" w:rsidRDefault="00C57268"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 тяжести ущерба;</w:t>
      </w:r>
    </w:p>
    <w:p w:rsidR="00C57268" w:rsidRPr="00994556" w:rsidRDefault="00C57268"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 убыточности страховой суммы.</w:t>
      </w:r>
    </w:p>
    <w:p w:rsidR="00C945CB" w:rsidRPr="00795257" w:rsidRDefault="00C945CB" w:rsidP="00C945CB">
      <w:pPr>
        <w:spacing w:after="0" w:line="240" w:lineRule="auto"/>
        <w:ind w:firstLine="567"/>
        <w:jc w:val="both"/>
        <w:rPr>
          <w:rFonts w:ascii="Times New Roman" w:hAnsi="Times New Roman" w:cs="Times New Roman"/>
          <w:sz w:val="24"/>
          <w:szCs w:val="24"/>
        </w:rPr>
      </w:pPr>
    </w:p>
    <w:p w:rsidR="00B3054A" w:rsidRPr="00994556" w:rsidRDefault="00B3054A" w:rsidP="00C945CB">
      <w:pPr>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sz w:val="24"/>
          <w:szCs w:val="24"/>
        </w:rPr>
        <w:t>Вариант 15</w:t>
      </w:r>
    </w:p>
    <w:p w:rsidR="00B3054A" w:rsidRPr="00994556" w:rsidRDefault="00B3054A" w:rsidP="00C945CB">
      <w:pPr>
        <w:pStyle w:val="a3"/>
        <w:numPr>
          <w:ilvl w:val="0"/>
          <w:numId w:val="15"/>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Внутренняя система и внешнее окружение страхового рынка</w:t>
      </w:r>
    </w:p>
    <w:p w:rsidR="00BC09E9" w:rsidRPr="00994556" w:rsidRDefault="00BC09E9" w:rsidP="00C945CB">
      <w:pPr>
        <w:pStyle w:val="a3"/>
        <w:numPr>
          <w:ilvl w:val="0"/>
          <w:numId w:val="15"/>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Понятие, характеристики, определение рисков, страховой риск и страховой случай</w:t>
      </w:r>
    </w:p>
    <w:p w:rsidR="00A64106" w:rsidRPr="00994556" w:rsidRDefault="00A64106" w:rsidP="00C945CB">
      <w:pPr>
        <w:pStyle w:val="a3"/>
        <w:widowControl w:val="0"/>
        <w:numPr>
          <w:ilvl w:val="0"/>
          <w:numId w:val="15"/>
        </w:numPr>
        <w:spacing w:after="0" w:line="240" w:lineRule="auto"/>
        <w:ind w:left="0" w:firstLine="567"/>
        <w:jc w:val="both"/>
        <w:rPr>
          <w:rFonts w:ascii="Times New Roman" w:hAnsi="Times New Roman" w:cs="Times New Roman"/>
          <w:snapToGrid w:val="0"/>
          <w:sz w:val="24"/>
          <w:szCs w:val="24"/>
        </w:rPr>
      </w:pPr>
      <w:r w:rsidRPr="00994556">
        <w:rPr>
          <w:rFonts w:ascii="Times New Roman" w:hAnsi="Times New Roman" w:cs="Times New Roman"/>
          <w:snapToGrid w:val="0"/>
          <w:sz w:val="24"/>
          <w:szCs w:val="24"/>
        </w:rPr>
        <w:t>Задача</w:t>
      </w:r>
    </w:p>
    <w:p w:rsidR="00C57268" w:rsidRPr="00994556" w:rsidRDefault="00C57268"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Для анализа состояния и уровня страхования по отдельным регионам в таблице представлены следующие данные.</w:t>
      </w:r>
    </w:p>
    <w:tbl>
      <w:tblPr>
        <w:tblW w:w="0" w:type="auto"/>
        <w:tblInd w:w="40" w:type="dxa"/>
        <w:tblLayout w:type="fixed"/>
        <w:tblCellMar>
          <w:left w:w="40" w:type="dxa"/>
          <w:right w:w="40" w:type="dxa"/>
        </w:tblCellMar>
        <w:tblLook w:val="0000" w:firstRow="0" w:lastRow="0" w:firstColumn="0" w:lastColumn="0" w:noHBand="0" w:noVBand="0"/>
      </w:tblPr>
      <w:tblGrid>
        <w:gridCol w:w="6096"/>
        <w:gridCol w:w="1450"/>
        <w:gridCol w:w="1469"/>
      </w:tblGrid>
      <w:tr w:rsidR="00C57268" w:rsidRPr="00994556" w:rsidTr="00994556">
        <w:trPr>
          <w:trHeight w:val="20"/>
        </w:trPr>
        <w:tc>
          <w:tcPr>
            <w:tcW w:w="6096" w:type="dxa"/>
            <w:tcBorders>
              <w:top w:val="single" w:sz="6" w:space="0" w:color="auto"/>
              <w:left w:val="single" w:sz="6" w:space="0" w:color="auto"/>
              <w:bottom w:val="single" w:sz="6" w:space="0" w:color="auto"/>
              <w:right w:val="single" w:sz="6" w:space="0" w:color="auto"/>
            </w:tcBorders>
          </w:tcPr>
          <w:p w:rsidR="00C57268" w:rsidRPr="00994556" w:rsidRDefault="00C57268" w:rsidP="00C945CB">
            <w:pPr>
              <w:shd w:val="clear" w:color="auto" w:fill="FFFFFF"/>
              <w:spacing w:after="0" w:line="240" w:lineRule="auto"/>
              <w:ind w:firstLine="102"/>
              <w:jc w:val="center"/>
              <w:rPr>
                <w:rFonts w:ascii="Times New Roman" w:hAnsi="Times New Roman" w:cs="Times New Roman"/>
                <w:sz w:val="24"/>
                <w:szCs w:val="24"/>
              </w:rPr>
            </w:pPr>
            <w:r w:rsidRPr="00994556">
              <w:rPr>
                <w:rFonts w:ascii="Times New Roman" w:hAnsi="Times New Roman" w:cs="Times New Roman"/>
                <w:color w:val="000000"/>
                <w:sz w:val="24"/>
                <w:szCs w:val="24"/>
              </w:rPr>
              <w:t>Показатель</w:t>
            </w:r>
          </w:p>
        </w:tc>
        <w:tc>
          <w:tcPr>
            <w:tcW w:w="1450" w:type="dxa"/>
            <w:tcBorders>
              <w:top w:val="single" w:sz="6" w:space="0" w:color="auto"/>
              <w:left w:val="single" w:sz="6" w:space="0" w:color="auto"/>
              <w:bottom w:val="single" w:sz="6" w:space="0" w:color="auto"/>
              <w:right w:val="single" w:sz="6" w:space="0" w:color="auto"/>
            </w:tcBorders>
            <w:vAlign w:val="center"/>
          </w:tcPr>
          <w:p w:rsidR="00C57268" w:rsidRPr="00994556" w:rsidRDefault="00C57268" w:rsidP="00C945CB">
            <w:pPr>
              <w:shd w:val="clear" w:color="auto" w:fill="FFFFFF"/>
              <w:spacing w:after="0" w:line="240" w:lineRule="auto"/>
              <w:ind w:firstLine="102"/>
              <w:jc w:val="center"/>
              <w:rPr>
                <w:rFonts w:ascii="Times New Roman" w:hAnsi="Times New Roman" w:cs="Times New Roman"/>
                <w:sz w:val="24"/>
                <w:szCs w:val="24"/>
              </w:rPr>
            </w:pPr>
            <w:r w:rsidRPr="00994556">
              <w:rPr>
                <w:rFonts w:ascii="Times New Roman" w:hAnsi="Times New Roman" w:cs="Times New Roman"/>
                <w:color w:val="000000"/>
                <w:sz w:val="24"/>
                <w:szCs w:val="24"/>
              </w:rPr>
              <w:t>Регион А</w:t>
            </w:r>
          </w:p>
        </w:tc>
        <w:tc>
          <w:tcPr>
            <w:tcW w:w="1469" w:type="dxa"/>
            <w:tcBorders>
              <w:top w:val="single" w:sz="6" w:space="0" w:color="auto"/>
              <w:left w:val="single" w:sz="6" w:space="0" w:color="auto"/>
              <w:bottom w:val="single" w:sz="6" w:space="0" w:color="auto"/>
              <w:right w:val="single" w:sz="6" w:space="0" w:color="auto"/>
            </w:tcBorders>
            <w:vAlign w:val="center"/>
          </w:tcPr>
          <w:p w:rsidR="00C57268" w:rsidRPr="00994556" w:rsidRDefault="00C57268" w:rsidP="00C945CB">
            <w:pPr>
              <w:shd w:val="clear" w:color="auto" w:fill="FFFFFF"/>
              <w:spacing w:after="0" w:line="240" w:lineRule="auto"/>
              <w:ind w:firstLine="102"/>
              <w:jc w:val="center"/>
              <w:rPr>
                <w:rFonts w:ascii="Times New Roman" w:hAnsi="Times New Roman" w:cs="Times New Roman"/>
                <w:sz w:val="24"/>
                <w:szCs w:val="24"/>
              </w:rPr>
            </w:pPr>
            <w:r w:rsidRPr="00994556">
              <w:rPr>
                <w:rFonts w:ascii="Times New Roman" w:hAnsi="Times New Roman" w:cs="Times New Roman"/>
                <w:color w:val="000000"/>
                <w:sz w:val="24"/>
                <w:szCs w:val="24"/>
              </w:rPr>
              <w:t>Регион Б</w:t>
            </w:r>
          </w:p>
        </w:tc>
      </w:tr>
      <w:tr w:rsidR="00C57268" w:rsidRPr="00994556" w:rsidTr="00994556">
        <w:trPr>
          <w:trHeight w:val="20"/>
        </w:trPr>
        <w:tc>
          <w:tcPr>
            <w:tcW w:w="6096" w:type="dxa"/>
            <w:tcBorders>
              <w:top w:val="single" w:sz="6" w:space="0" w:color="auto"/>
              <w:left w:val="single" w:sz="6" w:space="0" w:color="auto"/>
              <w:bottom w:val="single" w:sz="6" w:space="0" w:color="auto"/>
              <w:right w:val="single" w:sz="6" w:space="0" w:color="auto"/>
            </w:tcBorders>
          </w:tcPr>
          <w:p w:rsidR="00C57268" w:rsidRPr="00994556" w:rsidRDefault="00C57268" w:rsidP="00C945CB">
            <w:pPr>
              <w:shd w:val="clear" w:color="auto" w:fill="FFFFFF"/>
              <w:spacing w:after="0" w:line="240" w:lineRule="auto"/>
              <w:ind w:firstLine="102"/>
              <w:jc w:val="both"/>
              <w:rPr>
                <w:rFonts w:ascii="Times New Roman" w:hAnsi="Times New Roman" w:cs="Times New Roman"/>
                <w:sz w:val="24"/>
                <w:szCs w:val="24"/>
              </w:rPr>
            </w:pPr>
            <w:r w:rsidRPr="00994556">
              <w:rPr>
                <w:rFonts w:ascii="Times New Roman" w:hAnsi="Times New Roman" w:cs="Times New Roman"/>
                <w:color w:val="000000"/>
                <w:sz w:val="24"/>
                <w:szCs w:val="24"/>
              </w:rPr>
              <w:t>Число застрахованных объектов, ед.</w:t>
            </w:r>
          </w:p>
        </w:tc>
        <w:tc>
          <w:tcPr>
            <w:tcW w:w="1450" w:type="dxa"/>
            <w:tcBorders>
              <w:top w:val="single" w:sz="6" w:space="0" w:color="auto"/>
              <w:left w:val="single" w:sz="6" w:space="0" w:color="auto"/>
              <w:bottom w:val="single" w:sz="6" w:space="0" w:color="auto"/>
              <w:right w:val="single" w:sz="6" w:space="0" w:color="auto"/>
            </w:tcBorders>
            <w:vAlign w:val="center"/>
          </w:tcPr>
          <w:p w:rsidR="00C57268" w:rsidRPr="00994556" w:rsidRDefault="00C57268" w:rsidP="00C945CB">
            <w:pPr>
              <w:shd w:val="clear" w:color="auto" w:fill="FFFFFF"/>
              <w:spacing w:after="0" w:line="240" w:lineRule="auto"/>
              <w:ind w:firstLine="102"/>
              <w:jc w:val="center"/>
              <w:rPr>
                <w:rFonts w:ascii="Times New Roman" w:hAnsi="Times New Roman" w:cs="Times New Roman"/>
                <w:sz w:val="24"/>
                <w:szCs w:val="24"/>
              </w:rPr>
            </w:pPr>
            <w:r w:rsidRPr="00994556">
              <w:rPr>
                <w:rFonts w:ascii="Times New Roman" w:hAnsi="Times New Roman" w:cs="Times New Roman"/>
                <w:color w:val="000000"/>
                <w:sz w:val="24"/>
                <w:szCs w:val="24"/>
              </w:rPr>
              <w:t>5063</w:t>
            </w:r>
          </w:p>
        </w:tc>
        <w:tc>
          <w:tcPr>
            <w:tcW w:w="1469" w:type="dxa"/>
            <w:tcBorders>
              <w:top w:val="single" w:sz="6" w:space="0" w:color="auto"/>
              <w:left w:val="single" w:sz="6" w:space="0" w:color="auto"/>
              <w:bottom w:val="single" w:sz="6" w:space="0" w:color="auto"/>
              <w:right w:val="single" w:sz="6" w:space="0" w:color="auto"/>
            </w:tcBorders>
            <w:vAlign w:val="center"/>
          </w:tcPr>
          <w:p w:rsidR="00C57268" w:rsidRPr="00994556" w:rsidRDefault="00C57268" w:rsidP="00C945CB">
            <w:pPr>
              <w:shd w:val="clear" w:color="auto" w:fill="FFFFFF"/>
              <w:spacing w:after="0" w:line="240" w:lineRule="auto"/>
              <w:ind w:firstLine="102"/>
              <w:jc w:val="center"/>
              <w:rPr>
                <w:rFonts w:ascii="Times New Roman" w:hAnsi="Times New Roman" w:cs="Times New Roman"/>
                <w:sz w:val="24"/>
                <w:szCs w:val="24"/>
              </w:rPr>
            </w:pPr>
            <w:r w:rsidRPr="00994556">
              <w:rPr>
                <w:rFonts w:ascii="Times New Roman" w:hAnsi="Times New Roman" w:cs="Times New Roman"/>
                <w:color w:val="000000"/>
                <w:sz w:val="24"/>
                <w:szCs w:val="24"/>
              </w:rPr>
              <w:t>3120</w:t>
            </w:r>
          </w:p>
        </w:tc>
      </w:tr>
      <w:tr w:rsidR="00C57268" w:rsidRPr="00994556" w:rsidTr="00994556">
        <w:trPr>
          <w:trHeight w:val="20"/>
        </w:trPr>
        <w:tc>
          <w:tcPr>
            <w:tcW w:w="6096" w:type="dxa"/>
            <w:tcBorders>
              <w:top w:val="single" w:sz="6" w:space="0" w:color="auto"/>
              <w:left w:val="single" w:sz="6" w:space="0" w:color="auto"/>
              <w:bottom w:val="single" w:sz="6" w:space="0" w:color="auto"/>
              <w:right w:val="single" w:sz="6" w:space="0" w:color="auto"/>
            </w:tcBorders>
          </w:tcPr>
          <w:p w:rsidR="00C57268" w:rsidRPr="00994556" w:rsidRDefault="00C57268" w:rsidP="00C945CB">
            <w:pPr>
              <w:shd w:val="clear" w:color="auto" w:fill="FFFFFF"/>
              <w:spacing w:after="0" w:line="240" w:lineRule="auto"/>
              <w:ind w:firstLine="102"/>
              <w:jc w:val="both"/>
              <w:rPr>
                <w:rFonts w:ascii="Times New Roman" w:hAnsi="Times New Roman" w:cs="Times New Roman"/>
                <w:sz w:val="24"/>
                <w:szCs w:val="24"/>
              </w:rPr>
            </w:pPr>
            <w:r w:rsidRPr="00994556">
              <w:rPr>
                <w:rFonts w:ascii="Times New Roman" w:hAnsi="Times New Roman" w:cs="Times New Roman"/>
                <w:color w:val="000000"/>
                <w:sz w:val="24"/>
                <w:szCs w:val="24"/>
              </w:rPr>
              <w:t>Страховая сумма застрахованных объектов, грн.</w:t>
            </w:r>
          </w:p>
        </w:tc>
        <w:tc>
          <w:tcPr>
            <w:tcW w:w="1450" w:type="dxa"/>
            <w:tcBorders>
              <w:top w:val="single" w:sz="6" w:space="0" w:color="auto"/>
              <w:left w:val="single" w:sz="6" w:space="0" w:color="auto"/>
              <w:bottom w:val="single" w:sz="6" w:space="0" w:color="auto"/>
              <w:right w:val="single" w:sz="6" w:space="0" w:color="auto"/>
            </w:tcBorders>
            <w:vAlign w:val="center"/>
          </w:tcPr>
          <w:p w:rsidR="00C57268" w:rsidRPr="00994556" w:rsidRDefault="00C57268" w:rsidP="00C945CB">
            <w:pPr>
              <w:shd w:val="clear" w:color="auto" w:fill="FFFFFF"/>
              <w:spacing w:after="0" w:line="240" w:lineRule="auto"/>
              <w:ind w:firstLine="102"/>
              <w:jc w:val="center"/>
              <w:rPr>
                <w:rFonts w:ascii="Times New Roman" w:hAnsi="Times New Roman" w:cs="Times New Roman"/>
                <w:sz w:val="24"/>
                <w:szCs w:val="24"/>
              </w:rPr>
            </w:pPr>
            <w:r w:rsidRPr="00994556">
              <w:rPr>
                <w:rFonts w:ascii="Times New Roman" w:hAnsi="Times New Roman" w:cs="Times New Roman"/>
                <w:color w:val="000000"/>
                <w:sz w:val="24"/>
                <w:szCs w:val="24"/>
              </w:rPr>
              <w:t>145205</w:t>
            </w:r>
          </w:p>
        </w:tc>
        <w:tc>
          <w:tcPr>
            <w:tcW w:w="1469" w:type="dxa"/>
            <w:tcBorders>
              <w:top w:val="single" w:sz="6" w:space="0" w:color="auto"/>
              <w:left w:val="single" w:sz="6" w:space="0" w:color="auto"/>
              <w:bottom w:val="single" w:sz="6" w:space="0" w:color="auto"/>
              <w:right w:val="single" w:sz="6" w:space="0" w:color="auto"/>
            </w:tcBorders>
            <w:vAlign w:val="center"/>
          </w:tcPr>
          <w:p w:rsidR="00C57268" w:rsidRPr="00994556" w:rsidRDefault="00C57268" w:rsidP="00C945CB">
            <w:pPr>
              <w:shd w:val="clear" w:color="auto" w:fill="FFFFFF"/>
              <w:spacing w:after="0" w:line="240" w:lineRule="auto"/>
              <w:ind w:firstLine="102"/>
              <w:jc w:val="center"/>
              <w:rPr>
                <w:rFonts w:ascii="Times New Roman" w:hAnsi="Times New Roman" w:cs="Times New Roman"/>
                <w:sz w:val="24"/>
                <w:szCs w:val="24"/>
              </w:rPr>
            </w:pPr>
            <w:r w:rsidRPr="00994556">
              <w:rPr>
                <w:rFonts w:ascii="Times New Roman" w:hAnsi="Times New Roman" w:cs="Times New Roman"/>
                <w:color w:val="000000"/>
                <w:sz w:val="24"/>
                <w:szCs w:val="24"/>
              </w:rPr>
              <w:t>24750</w:t>
            </w:r>
          </w:p>
        </w:tc>
      </w:tr>
      <w:tr w:rsidR="00C57268" w:rsidRPr="00994556" w:rsidTr="00994556">
        <w:trPr>
          <w:trHeight w:val="20"/>
        </w:trPr>
        <w:tc>
          <w:tcPr>
            <w:tcW w:w="6096" w:type="dxa"/>
            <w:tcBorders>
              <w:top w:val="single" w:sz="6" w:space="0" w:color="auto"/>
              <w:left w:val="single" w:sz="6" w:space="0" w:color="auto"/>
              <w:bottom w:val="single" w:sz="6" w:space="0" w:color="auto"/>
              <w:right w:val="single" w:sz="6" w:space="0" w:color="auto"/>
            </w:tcBorders>
          </w:tcPr>
          <w:p w:rsidR="00C57268" w:rsidRPr="00994556" w:rsidRDefault="00C57268" w:rsidP="00C945CB">
            <w:pPr>
              <w:shd w:val="clear" w:color="auto" w:fill="FFFFFF"/>
              <w:spacing w:after="0" w:line="240" w:lineRule="auto"/>
              <w:ind w:firstLine="102"/>
              <w:jc w:val="both"/>
              <w:rPr>
                <w:rFonts w:ascii="Times New Roman" w:hAnsi="Times New Roman" w:cs="Times New Roman"/>
                <w:sz w:val="24"/>
                <w:szCs w:val="24"/>
              </w:rPr>
            </w:pPr>
            <w:r w:rsidRPr="00994556">
              <w:rPr>
                <w:rFonts w:ascii="Times New Roman" w:hAnsi="Times New Roman" w:cs="Times New Roman"/>
                <w:color w:val="000000"/>
                <w:sz w:val="24"/>
                <w:szCs w:val="24"/>
              </w:rPr>
              <w:t>Число страховых случаев</w:t>
            </w:r>
          </w:p>
        </w:tc>
        <w:tc>
          <w:tcPr>
            <w:tcW w:w="1450" w:type="dxa"/>
            <w:tcBorders>
              <w:top w:val="single" w:sz="6" w:space="0" w:color="auto"/>
              <w:left w:val="single" w:sz="6" w:space="0" w:color="auto"/>
              <w:bottom w:val="single" w:sz="6" w:space="0" w:color="auto"/>
              <w:right w:val="single" w:sz="6" w:space="0" w:color="auto"/>
            </w:tcBorders>
            <w:vAlign w:val="center"/>
          </w:tcPr>
          <w:p w:rsidR="00C57268" w:rsidRPr="00994556" w:rsidRDefault="00C57268" w:rsidP="00C945CB">
            <w:pPr>
              <w:shd w:val="clear" w:color="auto" w:fill="FFFFFF"/>
              <w:spacing w:after="0" w:line="240" w:lineRule="auto"/>
              <w:ind w:firstLine="102"/>
              <w:jc w:val="center"/>
              <w:rPr>
                <w:rFonts w:ascii="Times New Roman" w:hAnsi="Times New Roman" w:cs="Times New Roman"/>
                <w:sz w:val="24"/>
                <w:szCs w:val="24"/>
              </w:rPr>
            </w:pPr>
            <w:r w:rsidRPr="00994556">
              <w:rPr>
                <w:rFonts w:ascii="Times New Roman" w:hAnsi="Times New Roman" w:cs="Times New Roman"/>
                <w:color w:val="000000"/>
                <w:sz w:val="24"/>
                <w:szCs w:val="24"/>
              </w:rPr>
              <w:t>1367</w:t>
            </w:r>
          </w:p>
        </w:tc>
        <w:tc>
          <w:tcPr>
            <w:tcW w:w="1469" w:type="dxa"/>
            <w:tcBorders>
              <w:top w:val="single" w:sz="6" w:space="0" w:color="auto"/>
              <w:left w:val="single" w:sz="6" w:space="0" w:color="auto"/>
              <w:bottom w:val="single" w:sz="6" w:space="0" w:color="auto"/>
              <w:right w:val="single" w:sz="6" w:space="0" w:color="auto"/>
            </w:tcBorders>
            <w:vAlign w:val="center"/>
          </w:tcPr>
          <w:p w:rsidR="00C57268" w:rsidRPr="00994556" w:rsidRDefault="00C57268" w:rsidP="00C945CB">
            <w:pPr>
              <w:shd w:val="clear" w:color="auto" w:fill="FFFFFF"/>
              <w:spacing w:after="0" w:line="240" w:lineRule="auto"/>
              <w:ind w:firstLine="102"/>
              <w:jc w:val="center"/>
              <w:rPr>
                <w:rFonts w:ascii="Times New Roman" w:hAnsi="Times New Roman" w:cs="Times New Roman"/>
                <w:sz w:val="24"/>
                <w:szCs w:val="24"/>
              </w:rPr>
            </w:pPr>
            <w:r w:rsidRPr="00994556">
              <w:rPr>
                <w:rFonts w:ascii="Times New Roman" w:hAnsi="Times New Roman" w:cs="Times New Roman"/>
                <w:color w:val="000000"/>
                <w:sz w:val="24"/>
                <w:szCs w:val="24"/>
              </w:rPr>
              <w:t>1308</w:t>
            </w:r>
          </w:p>
        </w:tc>
      </w:tr>
      <w:tr w:rsidR="00C57268" w:rsidRPr="00994556" w:rsidTr="00994556">
        <w:trPr>
          <w:trHeight w:val="20"/>
        </w:trPr>
        <w:tc>
          <w:tcPr>
            <w:tcW w:w="6096" w:type="dxa"/>
            <w:tcBorders>
              <w:top w:val="single" w:sz="6" w:space="0" w:color="auto"/>
              <w:left w:val="single" w:sz="6" w:space="0" w:color="auto"/>
              <w:bottom w:val="single" w:sz="6" w:space="0" w:color="auto"/>
              <w:right w:val="single" w:sz="6" w:space="0" w:color="auto"/>
            </w:tcBorders>
          </w:tcPr>
          <w:p w:rsidR="00C57268" w:rsidRPr="00994556" w:rsidRDefault="00C57268" w:rsidP="00C945CB">
            <w:pPr>
              <w:shd w:val="clear" w:color="auto" w:fill="FFFFFF"/>
              <w:spacing w:after="0" w:line="240" w:lineRule="auto"/>
              <w:ind w:firstLine="102"/>
              <w:jc w:val="both"/>
              <w:rPr>
                <w:rFonts w:ascii="Times New Roman" w:hAnsi="Times New Roman" w:cs="Times New Roman"/>
                <w:sz w:val="24"/>
                <w:szCs w:val="24"/>
              </w:rPr>
            </w:pPr>
            <w:r w:rsidRPr="00994556">
              <w:rPr>
                <w:rFonts w:ascii="Times New Roman" w:hAnsi="Times New Roman" w:cs="Times New Roman"/>
                <w:color w:val="000000"/>
                <w:sz w:val="24"/>
                <w:szCs w:val="24"/>
              </w:rPr>
              <w:t>Число пострадавших объектов, ед.</w:t>
            </w:r>
          </w:p>
        </w:tc>
        <w:tc>
          <w:tcPr>
            <w:tcW w:w="1450" w:type="dxa"/>
            <w:tcBorders>
              <w:top w:val="single" w:sz="6" w:space="0" w:color="auto"/>
              <w:left w:val="single" w:sz="6" w:space="0" w:color="auto"/>
              <w:bottom w:val="single" w:sz="6" w:space="0" w:color="auto"/>
              <w:right w:val="single" w:sz="6" w:space="0" w:color="auto"/>
            </w:tcBorders>
            <w:vAlign w:val="center"/>
          </w:tcPr>
          <w:p w:rsidR="00C57268" w:rsidRPr="00994556" w:rsidRDefault="00C57268" w:rsidP="00C945CB">
            <w:pPr>
              <w:shd w:val="clear" w:color="auto" w:fill="FFFFFF"/>
              <w:spacing w:after="0" w:line="240" w:lineRule="auto"/>
              <w:ind w:firstLine="102"/>
              <w:jc w:val="center"/>
              <w:rPr>
                <w:rFonts w:ascii="Times New Roman" w:hAnsi="Times New Roman" w:cs="Times New Roman"/>
                <w:sz w:val="24"/>
                <w:szCs w:val="24"/>
              </w:rPr>
            </w:pPr>
            <w:r w:rsidRPr="00994556">
              <w:rPr>
                <w:rFonts w:ascii="Times New Roman" w:hAnsi="Times New Roman" w:cs="Times New Roman"/>
                <w:color w:val="000000"/>
                <w:sz w:val="24"/>
                <w:szCs w:val="24"/>
              </w:rPr>
              <w:t>1435</w:t>
            </w:r>
          </w:p>
        </w:tc>
        <w:tc>
          <w:tcPr>
            <w:tcW w:w="1469" w:type="dxa"/>
            <w:tcBorders>
              <w:top w:val="single" w:sz="6" w:space="0" w:color="auto"/>
              <w:left w:val="single" w:sz="6" w:space="0" w:color="auto"/>
              <w:bottom w:val="single" w:sz="6" w:space="0" w:color="auto"/>
              <w:right w:val="single" w:sz="6" w:space="0" w:color="auto"/>
            </w:tcBorders>
            <w:vAlign w:val="center"/>
          </w:tcPr>
          <w:p w:rsidR="00C57268" w:rsidRPr="00994556" w:rsidRDefault="00C57268" w:rsidP="00C945CB">
            <w:pPr>
              <w:shd w:val="clear" w:color="auto" w:fill="FFFFFF"/>
              <w:spacing w:after="0" w:line="240" w:lineRule="auto"/>
              <w:ind w:firstLine="102"/>
              <w:jc w:val="center"/>
              <w:rPr>
                <w:rFonts w:ascii="Times New Roman" w:hAnsi="Times New Roman" w:cs="Times New Roman"/>
                <w:sz w:val="24"/>
                <w:szCs w:val="24"/>
              </w:rPr>
            </w:pPr>
            <w:r w:rsidRPr="00994556">
              <w:rPr>
                <w:rFonts w:ascii="Times New Roman" w:hAnsi="Times New Roman" w:cs="Times New Roman"/>
                <w:color w:val="000000"/>
                <w:sz w:val="24"/>
                <w:szCs w:val="24"/>
              </w:rPr>
              <w:t>1506</w:t>
            </w:r>
          </w:p>
        </w:tc>
      </w:tr>
      <w:tr w:rsidR="00C57268" w:rsidRPr="00994556" w:rsidTr="00994556">
        <w:trPr>
          <w:trHeight w:val="20"/>
        </w:trPr>
        <w:tc>
          <w:tcPr>
            <w:tcW w:w="6096" w:type="dxa"/>
            <w:tcBorders>
              <w:top w:val="single" w:sz="6" w:space="0" w:color="auto"/>
              <w:left w:val="single" w:sz="6" w:space="0" w:color="auto"/>
              <w:bottom w:val="single" w:sz="6" w:space="0" w:color="auto"/>
              <w:right w:val="single" w:sz="6" w:space="0" w:color="auto"/>
            </w:tcBorders>
          </w:tcPr>
          <w:p w:rsidR="00C57268" w:rsidRPr="00994556" w:rsidRDefault="00C57268" w:rsidP="00C945CB">
            <w:pPr>
              <w:shd w:val="clear" w:color="auto" w:fill="FFFFFF"/>
              <w:spacing w:after="0" w:line="240" w:lineRule="auto"/>
              <w:ind w:firstLine="102"/>
              <w:jc w:val="both"/>
              <w:rPr>
                <w:rFonts w:ascii="Times New Roman" w:hAnsi="Times New Roman" w:cs="Times New Roman"/>
                <w:sz w:val="24"/>
                <w:szCs w:val="24"/>
              </w:rPr>
            </w:pPr>
            <w:r w:rsidRPr="00994556">
              <w:rPr>
                <w:rFonts w:ascii="Times New Roman" w:hAnsi="Times New Roman" w:cs="Times New Roman"/>
                <w:color w:val="000000"/>
                <w:sz w:val="24"/>
                <w:szCs w:val="24"/>
              </w:rPr>
              <w:t>Страховое возмещение, грн.</w:t>
            </w:r>
          </w:p>
        </w:tc>
        <w:tc>
          <w:tcPr>
            <w:tcW w:w="1450" w:type="dxa"/>
            <w:tcBorders>
              <w:top w:val="single" w:sz="6" w:space="0" w:color="auto"/>
              <w:left w:val="single" w:sz="6" w:space="0" w:color="auto"/>
              <w:bottom w:val="single" w:sz="6" w:space="0" w:color="auto"/>
              <w:right w:val="single" w:sz="6" w:space="0" w:color="auto"/>
            </w:tcBorders>
            <w:vAlign w:val="center"/>
          </w:tcPr>
          <w:p w:rsidR="00C57268" w:rsidRPr="00994556" w:rsidRDefault="00C57268" w:rsidP="00C945CB">
            <w:pPr>
              <w:shd w:val="clear" w:color="auto" w:fill="FFFFFF"/>
              <w:spacing w:after="0" w:line="240" w:lineRule="auto"/>
              <w:ind w:firstLine="102"/>
              <w:jc w:val="center"/>
              <w:rPr>
                <w:rFonts w:ascii="Times New Roman" w:hAnsi="Times New Roman" w:cs="Times New Roman"/>
                <w:sz w:val="24"/>
                <w:szCs w:val="24"/>
              </w:rPr>
            </w:pPr>
            <w:r w:rsidRPr="00994556">
              <w:rPr>
                <w:rFonts w:ascii="Times New Roman" w:hAnsi="Times New Roman" w:cs="Times New Roman"/>
                <w:color w:val="000000"/>
                <w:sz w:val="24"/>
                <w:szCs w:val="24"/>
              </w:rPr>
              <w:t>11616</w:t>
            </w:r>
          </w:p>
        </w:tc>
        <w:tc>
          <w:tcPr>
            <w:tcW w:w="1469" w:type="dxa"/>
            <w:tcBorders>
              <w:top w:val="single" w:sz="6" w:space="0" w:color="auto"/>
              <w:left w:val="single" w:sz="6" w:space="0" w:color="auto"/>
              <w:bottom w:val="single" w:sz="6" w:space="0" w:color="auto"/>
              <w:right w:val="single" w:sz="6" w:space="0" w:color="auto"/>
            </w:tcBorders>
            <w:vAlign w:val="center"/>
          </w:tcPr>
          <w:p w:rsidR="00C57268" w:rsidRPr="00994556" w:rsidRDefault="00C57268" w:rsidP="00C945CB">
            <w:pPr>
              <w:shd w:val="clear" w:color="auto" w:fill="FFFFFF"/>
              <w:spacing w:after="0" w:line="240" w:lineRule="auto"/>
              <w:ind w:firstLine="102"/>
              <w:jc w:val="center"/>
              <w:rPr>
                <w:rFonts w:ascii="Times New Roman" w:hAnsi="Times New Roman" w:cs="Times New Roman"/>
                <w:sz w:val="24"/>
                <w:szCs w:val="24"/>
              </w:rPr>
            </w:pPr>
            <w:r w:rsidRPr="00994556">
              <w:rPr>
                <w:rFonts w:ascii="Times New Roman" w:hAnsi="Times New Roman" w:cs="Times New Roman"/>
                <w:color w:val="000000"/>
                <w:sz w:val="24"/>
                <w:szCs w:val="24"/>
              </w:rPr>
              <w:t>4950</w:t>
            </w:r>
          </w:p>
        </w:tc>
      </w:tr>
    </w:tbl>
    <w:p w:rsidR="00C57268" w:rsidRPr="00994556" w:rsidRDefault="00C57268"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Определить наименее убыточный регион по показателям:</w:t>
      </w:r>
    </w:p>
    <w:p w:rsidR="00C57268" w:rsidRPr="00994556" w:rsidRDefault="00C57268"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 частоте страховых случаев;</w:t>
      </w:r>
    </w:p>
    <w:p w:rsidR="00C57268" w:rsidRPr="00994556" w:rsidRDefault="00C57268"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 коэффициенту кумуляции риска;</w:t>
      </w:r>
    </w:p>
    <w:p w:rsidR="00C57268" w:rsidRPr="00994556" w:rsidRDefault="00C57268"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 тяжести ущерба;</w:t>
      </w:r>
    </w:p>
    <w:p w:rsidR="00C57268" w:rsidRPr="00994556" w:rsidRDefault="00C57268" w:rsidP="00C945CB">
      <w:pPr>
        <w:numPr>
          <w:ilvl w:val="0"/>
          <w:numId w:val="26"/>
        </w:numPr>
        <w:shd w:val="clear" w:color="auto" w:fill="FFFFFF"/>
        <w:tabs>
          <w:tab w:val="clear" w:pos="360"/>
          <w:tab w:val="num" w:pos="0"/>
        </w:tabs>
        <w:spacing w:after="0" w:line="240" w:lineRule="auto"/>
        <w:ind w:left="0" w:firstLine="567"/>
        <w:jc w:val="both"/>
        <w:rPr>
          <w:rFonts w:ascii="Times New Roman" w:hAnsi="Times New Roman" w:cs="Times New Roman"/>
          <w:color w:val="000000"/>
          <w:sz w:val="24"/>
          <w:szCs w:val="24"/>
        </w:rPr>
      </w:pPr>
      <w:r w:rsidRPr="00994556">
        <w:rPr>
          <w:rFonts w:ascii="Times New Roman" w:hAnsi="Times New Roman" w:cs="Times New Roman"/>
          <w:color w:val="000000"/>
          <w:sz w:val="24"/>
          <w:szCs w:val="24"/>
        </w:rPr>
        <w:t>убыточности страховой суммы.</w:t>
      </w:r>
    </w:p>
    <w:p w:rsidR="00BC09E9" w:rsidRPr="00994556" w:rsidRDefault="00BC09E9" w:rsidP="00C945CB">
      <w:pPr>
        <w:pStyle w:val="a3"/>
        <w:spacing w:after="0" w:line="240" w:lineRule="auto"/>
        <w:ind w:left="0" w:firstLine="567"/>
        <w:jc w:val="both"/>
        <w:rPr>
          <w:rFonts w:ascii="Times New Roman" w:hAnsi="Times New Roman" w:cs="Times New Roman"/>
          <w:sz w:val="24"/>
          <w:szCs w:val="24"/>
        </w:rPr>
      </w:pPr>
    </w:p>
    <w:p w:rsidR="00BC09E9" w:rsidRPr="00994556" w:rsidRDefault="00BC09E9" w:rsidP="00C945CB">
      <w:pPr>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sz w:val="24"/>
          <w:szCs w:val="24"/>
        </w:rPr>
        <w:t>Вариант 16</w:t>
      </w:r>
    </w:p>
    <w:p w:rsidR="00BC09E9" w:rsidRPr="00994556" w:rsidRDefault="001A18AC" w:rsidP="00C945CB">
      <w:pPr>
        <w:pStyle w:val="a3"/>
        <w:numPr>
          <w:ilvl w:val="0"/>
          <w:numId w:val="16"/>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Обеспечение платёжеспособности страховщиков</w:t>
      </w:r>
    </w:p>
    <w:p w:rsidR="001A18AC" w:rsidRPr="00994556" w:rsidRDefault="001A18AC" w:rsidP="00C945CB">
      <w:pPr>
        <w:pStyle w:val="a3"/>
        <w:numPr>
          <w:ilvl w:val="0"/>
          <w:numId w:val="16"/>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Виды рисков и их оценка</w:t>
      </w:r>
    </w:p>
    <w:p w:rsidR="00A64106" w:rsidRPr="00994556" w:rsidRDefault="00A64106" w:rsidP="00C945CB">
      <w:pPr>
        <w:pStyle w:val="a3"/>
        <w:widowControl w:val="0"/>
        <w:numPr>
          <w:ilvl w:val="0"/>
          <w:numId w:val="16"/>
        </w:numPr>
        <w:spacing w:after="0" w:line="240" w:lineRule="auto"/>
        <w:ind w:left="0" w:firstLine="567"/>
        <w:jc w:val="both"/>
        <w:rPr>
          <w:rFonts w:ascii="Times New Roman" w:hAnsi="Times New Roman" w:cs="Times New Roman"/>
          <w:snapToGrid w:val="0"/>
          <w:sz w:val="24"/>
          <w:szCs w:val="24"/>
        </w:rPr>
      </w:pPr>
      <w:r w:rsidRPr="00994556">
        <w:rPr>
          <w:rFonts w:ascii="Times New Roman" w:hAnsi="Times New Roman" w:cs="Times New Roman"/>
          <w:snapToGrid w:val="0"/>
          <w:sz w:val="24"/>
          <w:szCs w:val="24"/>
        </w:rPr>
        <w:t>Задача</w:t>
      </w:r>
    </w:p>
    <w:p w:rsidR="00C57268" w:rsidRPr="00994556" w:rsidRDefault="00C57268"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 xml:space="preserve">Предприятие имеет два договора страхования. Сумма первого договора составляет 1200 тыс. грн., второго 5000 тыс. грн. При наступлении страхового случая уничтожено материальных ценностей на сумму 2500 тыс. грн., в том числе ценности на сумму 50 тыс. грн., которые не были застрахованы. </w:t>
      </w:r>
      <w:r w:rsidRPr="00994556">
        <w:rPr>
          <w:rFonts w:ascii="Times New Roman" w:hAnsi="Times New Roman" w:cs="Times New Roman"/>
          <w:sz w:val="24"/>
          <w:szCs w:val="24"/>
        </w:rPr>
        <w:t>Определить сумму компенсации ущерба.</w:t>
      </w:r>
    </w:p>
    <w:p w:rsidR="001A18AC" w:rsidRPr="00994556" w:rsidRDefault="001A18AC" w:rsidP="00C945CB">
      <w:pPr>
        <w:spacing w:after="0" w:line="240" w:lineRule="auto"/>
        <w:ind w:firstLine="567"/>
        <w:jc w:val="both"/>
        <w:rPr>
          <w:rFonts w:ascii="Times New Roman" w:hAnsi="Times New Roman" w:cs="Times New Roman"/>
          <w:sz w:val="24"/>
          <w:szCs w:val="24"/>
        </w:rPr>
      </w:pPr>
    </w:p>
    <w:p w:rsidR="001A18AC" w:rsidRPr="00994556" w:rsidRDefault="001A18AC" w:rsidP="00C945CB">
      <w:pPr>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sz w:val="24"/>
          <w:szCs w:val="24"/>
        </w:rPr>
        <w:t>Вариант 17</w:t>
      </w:r>
    </w:p>
    <w:p w:rsidR="001A18AC" w:rsidRPr="00994556" w:rsidRDefault="001A18AC" w:rsidP="00C945CB">
      <w:pPr>
        <w:pStyle w:val="a3"/>
        <w:numPr>
          <w:ilvl w:val="0"/>
          <w:numId w:val="17"/>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Государственный надзор за страховой деятельностью – сущность и функции</w:t>
      </w:r>
    </w:p>
    <w:p w:rsidR="001A18AC" w:rsidRPr="00994556" w:rsidRDefault="001A18AC" w:rsidP="00C945CB">
      <w:pPr>
        <w:pStyle w:val="a3"/>
        <w:numPr>
          <w:ilvl w:val="0"/>
          <w:numId w:val="17"/>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Рисковые обстоятельства и страховой случай</w:t>
      </w:r>
    </w:p>
    <w:p w:rsidR="00A64106" w:rsidRPr="00994556" w:rsidRDefault="00A64106" w:rsidP="00C945CB">
      <w:pPr>
        <w:pStyle w:val="a3"/>
        <w:widowControl w:val="0"/>
        <w:numPr>
          <w:ilvl w:val="0"/>
          <w:numId w:val="17"/>
        </w:numPr>
        <w:spacing w:after="0" w:line="240" w:lineRule="auto"/>
        <w:ind w:left="0" w:firstLine="567"/>
        <w:jc w:val="both"/>
        <w:rPr>
          <w:rFonts w:ascii="Times New Roman" w:hAnsi="Times New Roman" w:cs="Times New Roman"/>
          <w:snapToGrid w:val="0"/>
          <w:sz w:val="24"/>
          <w:szCs w:val="24"/>
        </w:rPr>
      </w:pPr>
      <w:r w:rsidRPr="00994556">
        <w:rPr>
          <w:rFonts w:ascii="Times New Roman" w:hAnsi="Times New Roman" w:cs="Times New Roman"/>
          <w:snapToGrid w:val="0"/>
          <w:sz w:val="24"/>
          <w:szCs w:val="24"/>
        </w:rPr>
        <w:t>Задача</w:t>
      </w:r>
    </w:p>
    <w:p w:rsidR="00BB4F10" w:rsidRPr="00994556" w:rsidRDefault="00BB4F10"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 xml:space="preserve">Предприятие имеет два договора страхования. Сумма первого договора составляет 800 тыс. грн., второго 900 тыс. грн. При наступлении страхового случая уничтожено материальных ценностей на сумму 2000 тыс. грн., в том числе ценности на сумму 50 тыс. грн., которые не были застрахованы. </w:t>
      </w:r>
      <w:r w:rsidRPr="00994556">
        <w:rPr>
          <w:rFonts w:ascii="Times New Roman" w:hAnsi="Times New Roman" w:cs="Times New Roman"/>
          <w:sz w:val="24"/>
          <w:szCs w:val="24"/>
        </w:rPr>
        <w:t>Определить сумму компенсации ущерба.</w:t>
      </w:r>
    </w:p>
    <w:p w:rsidR="001F40B7" w:rsidRPr="00994556" w:rsidRDefault="001F40B7" w:rsidP="00C945CB">
      <w:pPr>
        <w:spacing w:after="0" w:line="240" w:lineRule="auto"/>
        <w:ind w:firstLine="567"/>
        <w:jc w:val="both"/>
        <w:rPr>
          <w:rFonts w:ascii="Times New Roman" w:hAnsi="Times New Roman" w:cs="Times New Roman"/>
          <w:sz w:val="24"/>
          <w:szCs w:val="24"/>
        </w:rPr>
      </w:pPr>
    </w:p>
    <w:p w:rsidR="001A18AC" w:rsidRPr="00994556" w:rsidRDefault="001A18AC" w:rsidP="00C945CB">
      <w:pPr>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sz w:val="24"/>
          <w:szCs w:val="24"/>
        </w:rPr>
        <w:t>Вариант 18</w:t>
      </w:r>
    </w:p>
    <w:p w:rsidR="001A18AC" w:rsidRPr="00994556" w:rsidRDefault="00685DC8" w:rsidP="00C945CB">
      <w:pPr>
        <w:pStyle w:val="a3"/>
        <w:numPr>
          <w:ilvl w:val="0"/>
          <w:numId w:val="18"/>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Лицензирование и налогообложение  страховой деятельности</w:t>
      </w:r>
    </w:p>
    <w:p w:rsidR="00685DC8" w:rsidRPr="00994556" w:rsidRDefault="00685DC8" w:rsidP="00C945CB">
      <w:pPr>
        <w:pStyle w:val="a3"/>
        <w:numPr>
          <w:ilvl w:val="0"/>
          <w:numId w:val="18"/>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Общая характеристика стихийных бедствий и производственных аварий</w:t>
      </w:r>
    </w:p>
    <w:p w:rsidR="00A64106" w:rsidRPr="00994556" w:rsidRDefault="00A64106" w:rsidP="00C945CB">
      <w:pPr>
        <w:pStyle w:val="a3"/>
        <w:widowControl w:val="0"/>
        <w:numPr>
          <w:ilvl w:val="0"/>
          <w:numId w:val="18"/>
        </w:numPr>
        <w:spacing w:after="0" w:line="240" w:lineRule="auto"/>
        <w:ind w:left="0" w:firstLine="567"/>
        <w:jc w:val="both"/>
        <w:rPr>
          <w:rFonts w:ascii="Times New Roman" w:hAnsi="Times New Roman" w:cs="Times New Roman"/>
          <w:snapToGrid w:val="0"/>
          <w:sz w:val="24"/>
          <w:szCs w:val="24"/>
        </w:rPr>
      </w:pPr>
      <w:r w:rsidRPr="00994556">
        <w:rPr>
          <w:rFonts w:ascii="Times New Roman" w:hAnsi="Times New Roman" w:cs="Times New Roman"/>
          <w:snapToGrid w:val="0"/>
          <w:sz w:val="24"/>
          <w:szCs w:val="24"/>
        </w:rPr>
        <w:t>Задача</w:t>
      </w:r>
    </w:p>
    <w:p w:rsidR="00BB4F10" w:rsidRPr="00994556" w:rsidRDefault="00BB4F10" w:rsidP="00C945CB">
      <w:pPr>
        <w:shd w:val="clear" w:color="auto" w:fill="FFFFFF"/>
        <w:spacing w:after="0" w:line="240" w:lineRule="auto"/>
        <w:ind w:firstLine="567"/>
        <w:jc w:val="both"/>
        <w:rPr>
          <w:rFonts w:ascii="Times New Roman" w:hAnsi="Times New Roman" w:cs="Times New Roman"/>
          <w:color w:val="000000"/>
          <w:sz w:val="24"/>
          <w:szCs w:val="24"/>
        </w:rPr>
      </w:pPr>
      <w:r w:rsidRPr="00994556">
        <w:rPr>
          <w:rFonts w:ascii="Times New Roman" w:hAnsi="Times New Roman" w:cs="Times New Roman"/>
          <w:color w:val="000000"/>
          <w:sz w:val="24"/>
          <w:szCs w:val="24"/>
        </w:rPr>
        <w:t xml:space="preserve">Определить страховое возмещение при страховании имущества по системе пропорциональной ответственности и системе первого риска. </w:t>
      </w:r>
    </w:p>
    <w:p w:rsidR="00BB4F10" w:rsidRPr="00994556" w:rsidRDefault="00BB4F10" w:rsidP="00C945CB">
      <w:pPr>
        <w:numPr>
          <w:ilvl w:val="0"/>
          <w:numId w:val="27"/>
        </w:numPr>
        <w:shd w:val="clear" w:color="auto" w:fill="FFFFFF"/>
        <w:spacing w:after="0" w:line="240" w:lineRule="auto"/>
        <w:ind w:left="0" w:firstLine="567"/>
        <w:jc w:val="both"/>
        <w:rPr>
          <w:rFonts w:ascii="Times New Roman" w:hAnsi="Times New Roman" w:cs="Times New Roman"/>
          <w:color w:val="000000"/>
          <w:sz w:val="24"/>
          <w:szCs w:val="24"/>
        </w:rPr>
      </w:pPr>
      <w:r w:rsidRPr="00994556">
        <w:rPr>
          <w:rFonts w:ascii="Times New Roman" w:hAnsi="Times New Roman" w:cs="Times New Roman"/>
          <w:color w:val="000000"/>
          <w:sz w:val="24"/>
          <w:szCs w:val="24"/>
        </w:rPr>
        <w:t xml:space="preserve">Страховая оценка - 32,8 тыс. грн. </w:t>
      </w:r>
    </w:p>
    <w:p w:rsidR="00BB4F10" w:rsidRPr="00994556" w:rsidRDefault="00BB4F10" w:rsidP="00C945CB">
      <w:pPr>
        <w:numPr>
          <w:ilvl w:val="0"/>
          <w:numId w:val="27"/>
        </w:numPr>
        <w:shd w:val="clear" w:color="auto" w:fill="FFFFFF"/>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 xml:space="preserve">Страховая сумма - 15,8 тыс. грн. </w:t>
      </w:r>
    </w:p>
    <w:p w:rsidR="00BB4F10" w:rsidRPr="00994556" w:rsidRDefault="00BB4F10" w:rsidP="00C945CB">
      <w:pPr>
        <w:numPr>
          <w:ilvl w:val="0"/>
          <w:numId w:val="27"/>
        </w:numPr>
        <w:shd w:val="clear" w:color="auto" w:fill="FFFFFF"/>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lastRenderedPageBreak/>
        <w:t xml:space="preserve">Материальный ущерб - 18,9 тыс. грн. </w:t>
      </w:r>
    </w:p>
    <w:p w:rsidR="00BB4F10" w:rsidRPr="00994556" w:rsidRDefault="00BB4F10" w:rsidP="00C945CB">
      <w:pPr>
        <w:shd w:val="clear" w:color="auto" w:fill="FFFFFF"/>
        <w:spacing w:after="0" w:line="240" w:lineRule="auto"/>
        <w:ind w:firstLine="567"/>
        <w:jc w:val="both"/>
        <w:rPr>
          <w:rFonts w:ascii="Times New Roman" w:hAnsi="Times New Roman" w:cs="Times New Roman"/>
          <w:color w:val="000000"/>
          <w:sz w:val="24"/>
          <w:szCs w:val="24"/>
        </w:rPr>
      </w:pPr>
      <w:r w:rsidRPr="00994556">
        <w:rPr>
          <w:rFonts w:ascii="Times New Roman" w:hAnsi="Times New Roman" w:cs="Times New Roman"/>
          <w:color w:val="000000"/>
          <w:sz w:val="24"/>
          <w:szCs w:val="24"/>
        </w:rPr>
        <w:t>Рассчитать размер второго риска. Сравнить результаты.</w:t>
      </w:r>
    </w:p>
    <w:p w:rsidR="001F40B7" w:rsidRPr="00994556" w:rsidRDefault="001F40B7" w:rsidP="00C945CB">
      <w:pPr>
        <w:spacing w:after="0" w:line="240" w:lineRule="auto"/>
        <w:ind w:firstLine="567"/>
        <w:jc w:val="both"/>
        <w:rPr>
          <w:rFonts w:ascii="Times New Roman" w:hAnsi="Times New Roman" w:cs="Times New Roman"/>
          <w:sz w:val="24"/>
          <w:szCs w:val="24"/>
        </w:rPr>
      </w:pPr>
    </w:p>
    <w:p w:rsidR="00685DC8" w:rsidRPr="00994556" w:rsidRDefault="00685DC8" w:rsidP="00C945CB">
      <w:pPr>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sz w:val="24"/>
          <w:szCs w:val="24"/>
        </w:rPr>
        <w:t>Вариант 19</w:t>
      </w:r>
    </w:p>
    <w:p w:rsidR="00685DC8" w:rsidRPr="00994556" w:rsidRDefault="00685DC8" w:rsidP="00C945CB">
      <w:pPr>
        <w:pStyle w:val="a3"/>
        <w:numPr>
          <w:ilvl w:val="0"/>
          <w:numId w:val="19"/>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Понятие и сущность маркетинга в страховании</w:t>
      </w:r>
    </w:p>
    <w:p w:rsidR="00685DC8" w:rsidRPr="00994556" w:rsidRDefault="00685DC8" w:rsidP="00C945CB">
      <w:pPr>
        <w:pStyle w:val="a3"/>
        <w:numPr>
          <w:ilvl w:val="0"/>
          <w:numId w:val="19"/>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Риск-менеджмент</w:t>
      </w:r>
    </w:p>
    <w:p w:rsidR="00A64106" w:rsidRPr="00994556" w:rsidRDefault="00A64106" w:rsidP="00C945CB">
      <w:pPr>
        <w:pStyle w:val="a3"/>
        <w:widowControl w:val="0"/>
        <w:numPr>
          <w:ilvl w:val="0"/>
          <w:numId w:val="19"/>
        </w:numPr>
        <w:spacing w:after="0" w:line="240" w:lineRule="auto"/>
        <w:ind w:left="0" w:firstLine="567"/>
        <w:jc w:val="both"/>
        <w:rPr>
          <w:rFonts w:ascii="Times New Roman" w:hAnsi="Times New Roman" w:cs="Times New Roman"/>
          <w:snapToGrid w:val="0"/>
          <w:sz w:val="24"/>
          <w:szCs w:val="24"/>
        </w:rPr>
      </w:pPr>
      <w:r w:rsidRPr="00994556">
        <w:rPr>
          <w:rFonts w:ascii="Times New Roman" w:hAnsi="Times New Roman" w:cs="Times New Roman"/>
          <w:snapToGrid w:val="0"/>
          <w:sz w:val="24"/>
          <w:szCs w:val="24"/>
        </w:rPr>
        <w:t>Задача</w:t>
      </w:r>
    </w:p>
    <w:p w:rsidR="00BB4F10" w:rsidRPr="00994556" w:rsidRDefault="00BB4F10"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 xml:space="preserve">Рассчитать тарифную ставку на основе теории вероятностей. Выход из строя машины носит случайный характер. На предприятии работает 200 тыс. машин. Из строя ежегодно выходит около 7000 машин. Каждая машина застрахована на сумму 2 тыс. грн. Норматив затрат на ведение страховой деятельности 20 %. </w:t>
      </w:r>
      <w:r w:rsidRPr="00994556">
        <w:rPr>
          <w:rFonts w:ascii="Times New Roman" w:hAnsi="Times New Roman" w:cs="Times New Roman"/>
          <w:sz w:val="24"/>
          <w:szCs w:val="24"/>
        </w:rPr>
        <w:t>Прибыль 5 % себестоимости.</w:t>
      </w:r>
    </w:p>
    <w:p w:rsidR="00FB655E" w:rsidRPr="00994556" w:rsidRDefault="00FB655E" w:rsidP="00C945CB">
      <w:pPr>
        <w:spacing w:after="0" w:line="240" w:lineRule="auto"/>
        <w:ind w:firstLine="567"/>
        <w:jc w:val="both"/>
        <w:rPr>
          <w:rFonts w:ascii="Times New Roman" w:hAnsi="Times New Roman" w:cs="Times New Roman"/>
          <w:sz w:val="24"/>
          <w:szCs w:val="24"/>
          <w:lang w:val="en-US"/>
        </w:rPr>
      </w:pPr>
    </w:p>
    <w:p w:rsidR="00685DC8" w:rsidRPr="00994556" w:rsidRDefault="00685DC8" w:rsidP="00C945CB">
      <w:pPr>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sz w:val="24"/>
          <w:szCs w:val="24"/>
        </w:rPr>
        <w:t>Вариант 20</w:t>
      </w:r>
    </w:p>
    <w:p w:rsidR="00685DC8" w:rsidRPr="00994556" w:rsidRDefault="00447B0A" w:rsidP="00C945CB">
      <w:pPr>
        <w:pStyle w:val="a3"/>
        <w:numPr>
          <w:ilvl w:val="0"/>
          <w:numId w:val="20"/>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Сущность и задачи актуарных расчётов</w:t>
      </w:r>
    </w:p>
    <w:p w:rsidR="00447B0A" w:rsidRPr="00994556" w:rsidRDefault="00447B0A" w:rsidP="00C945CB">
      <w:pPr>
        <w:pStyle w:val="a3"/>
        <w:numPr>
          <w:ilvl w:val="0"/>
          <w:numId w:val="20"/>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Медицинское страхование</w:t>
      </w:r>
    </w:p>
    <w:p w:rsidR="00A64106" w:rsidRPr="00994556" w:rsidRDefault="00A64106" w:rsidP="00C945CB">
      <w:pPr>
        <w:pStyle w:val="a3"/>
        <w:widowControl w:val="0"/>
        <w:numPr>
          <w:ilvl w:val="0"/>
          <w:numId w:val="20"/>
        </w:numPr>
        <w:spacing w:after="0" w:line="240" w:lineRule="auto"/>
        <w:ind w:left="0" w:firstLine="567"/>
        <w:jc w:val="both"/>
        <w:rPr>
          <w:rFonts w:ascii="Times New Roman" w:hAnsi="Times New Roman" w:cs="Times New Roman"/>
          <w:snapToGrid w:val="0"/>
          <w:sz w:val="24"/>
          <w:szCs w:val="24"/>
        </w:rPr>
      </w:pPr>
      <w:r w:rsidRPr="00994556">
        <w:rPr>
          <w:rFonts w:ascii="Times New Roman" w:hAnsi="Times New Roman" w:cs="Times New Roman"/>
          <w:snapToGrid w:val="0"/>
          <w:sz w:val="24"/>
          <w:szCs w:val="24"/>
        </w:rPr>
        <w:t>Задача</w:t>
      </w:r>
    </w:p>
    <w:p w:rsidR="00586DE4" w:rsidRPr="00994556" w:rsidRDefault="00586DE4"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 xml:space="preserve">Рассчитать тарифную ставку на основе теории вероятностей. Выход из строя машины носит случайный характер. На предприятии работает 400 тыс. машин. Из строя ежегодно выходит около 14000 машин. Каждая машина застрахована на сумму 4 тыс. грн. Норматив затрат на ведение страховой деятельности 25 %.  </w:t>
      </w:r>
      <w:r w:rsidRPr="00994556">
        <w:rPr>
          <w:rFonts w:ascii="Times New Roman" w:hAnsi="Times New Roman" w:cs="Times New Roman"/>
          <w:sz w:val="24"/>
          <w:szCs w:val="24"/>
        </w:rPr>
        <w:t>Прибыль 5 % себестоимости.</w:t>
      </w:r>
    </w:p>
    <w:p w:rsidR="001F40B7" w:rsidRPr="00994556" w:rsidRDefault="001F40B7" w:rsidP="00C945CB">
      <w:pPr>
        <w:spacing w:after="0" w:line="240" w:lineRule="auto"/>
        <w:ind w:firstLine="567"/>
        <w:jc w:val="both"/>
        <w:rPr>
          <w:rFonts w:ascii="Times New Roman" w:hAnsi="Times New Roman" w:cs="Times New Roman"/>
          <w:sz w:val="24"/>
          <w:szCs w:val="24"/>
        </w:rPr>
      </w:pPr>
    </w:p>
    <w:p w:rsidR="00447B0A" w:rsidRPr="00994556" w:rsidRDefault="00447B0A" w:rsidP="00C945CB">
      <w:pPr>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sz w:val="24"/>
          <w:szCs w:val="24"/>
        </w:rPr>
        <w:t>Вариант 21</w:t>
      </w:r>
    </w:p>
    <w:p w:rsidR="00447B0A" w:rsidRPr="00994556" w:rsidRDefault="00447B0A" w:rsidP="00C945CB">
      <w:pPr>
        <w:pStyle w:val="a3"/>
        <w:numPr>
          <w:ilvl w:val="0"/>
          <w:numId w:val="21"/>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Состав и структура тарифной ставки</w:t>
      </w:r>
    </w:p>
    <w:p w:rsidR="00447B0A" w:rsidRPr="00994556" w:rsidRDefault="00447B0A" w:rsidP="00C945CB">
      <w:pPr>
        <w:pStyle w:val="a3"/>
        <w:numPr>
          <w:ilvl w:val="0"/>
          <w:numId w:val="21"/>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Классификация страхования</w:t>
      </w:r>
    </w:p>
    <w:p w:rsidR="00A64106" w:rsidRPr="00994556" w:rsidRDefault="00A64106" w:rsidP="00C945CB">
      <w:pPr>
        <w:pStyle w:val="a3"/>
        <w:widowControl w:val="0"/>
        <w:numPr>
          <w:ilvl w:val="0"/>
          <w:numId w:val="21"/>
        </w:numPr>
        <w:spacing w:after="0" w:line="240" w:lineRule="auto"/>
        <w:ind w:left="0" w:firstLine="567"/>
        <w:jc w:val="both"/>
        <w:rPr>
          <w:rFonts w:ascii="Times New Roman" w:hAnsi="Times New Roman" w:cs="Times New Roman"/>
          <w:snapToGrid w:val="0"/>
          <w:sz w:val="24"/>
          <w:szCs w:val="24"/>
        </w:rPr>
      </w:pPr>
      <w:r w:rsidRPr="00994556">
        <w:rPr>
          <w:rFonts w:ascii="Times New Roman" w:hAnsi="Times New Roman" w:cs="Times New Roman"/>
          <w:snapToGrid w:val="0"/>
          <w:sz w:val="24"/>
          <w:szCs w:val="24"/>
        </w:rPr>
        <w:t>Задача</w:t>
      </w:r>
    </w:p>
    <w:p w:rsidR="00586DE4" w:rsidRPr="00994556" w:rsidRDefault="00586DE4" w:rsidP="00C945CB">
      <w:pPr>
        <w:shd w:val="clear" w:color="auto" w:fill="FFFFFF"/>
        <w:spacing w:after="0" w:line="240" w:lineRule="auto"/>
        <w:ind w:firstLine="567"/>
        <w:jc w:val="both"/>
        <w:rPr>
          <w:rFonts w:ascii="Times New Roman" w:hAnsi="Times New Roman" w:cs="Times New Roman"/>
          <w:color w:val="000000"/>
          <w:sz w:val="24"/>
          <w:szCs w:val="24"/>
        </w:rPr>
      </w:pPr>
      <w:r w:rsidRPr="00994556">
        <w:rPr>
          <w:rFonts w:ascii="Times New Roman" w:hAnsi="Times New Roman" w:cs="Times New Roman"/>
          <w:color w:val="000000"/>
          <w:sz w:val="24"/>
          <w:szCs w:val="24"/>
        </w:rPr>
        <w:t xml:space="preserve">Определить страховое возмещение при страховании имущества по системе пропорциональной ответственности и системе первого риска. </w:t>
      </w:r>
    </w:p>
    <w:p w:rsidR="00586DE4" w:rsidRPr="00994556" w:rsidRDefault="00586DE4" w:rsidP="00C945CB">
      <w:pPr>
        <w:numPr>
          <w:ilvl w:val="0"/>
          <w:numId w:val="28"/>
        </w:numPr>
        <w:shd w:val="clear" w:color="auto" w:fill="FFFFFF"/>
        <w:spacing w:after="0" w:line="240" w:lineRule="auto"/>
        <w:ind w:left="0" w:firstLine="567"/>
        <w:jc w:val="both"/>
        <w:rPr>
          <w:rFonts w:ascii="Times New Roman" w:hAnsi="Times New Roman" w:cs="Times New Roman"/>
          <w:color w:val="000000"/>
          <w:sz w:val="24"/>
          <w:szCs w:val="24"/>
        </w:rPr>
      </w:pPr>
      <w:r w:rsidRPr="00994556">
        <w:rPr>
          <w:rFonts w:ascii="Times New Roman" w:hAnsi="Times New Roman" w:cs="Times New Roman"/>
          <w:color w:val="000000"/>
          <w:sz w:val="24"/>
          <w:szCs w:val="24"/>
        </w:rPr>
        <w:t xml:space="preserve">Страховая оценка - 65,3 тыс. грн. </w:t>
      </w:r>
    </w:p>
    <w:p w:rsidR="00586DE4" w:rsidRPr="00994556" w:rsidRDefault="00586DE4" w:rsidP="00C945CB">
      <w:pPr>
        <w:numPr>
          <w:ilvl w:val="0"/>
          <w:numId w:val="28"/>
        </w:numPr>
        <w:shd w:val="clear" w:color="auto" w:fill="FFFFFF"/>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 xml:space="preserve">Страховая сумма - 32,5 тыс. грн. </w:t>
      </w:r>
    </w:p>
    <w:p w:rsidR="00586DE4" w:rsidRPr="00994556" w:rsidRDefault="00586DE4" w:rsidP="00C945CB">
      <w:pPr>
        <w:numPr>
          <w:ilvl w:val="0"/>
          <w:numId w:val="28"/>
        </w:numPr>
        <w:shd w:val="clear" w:color="auto" w:fill="FFFFFF"/>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 xml:space="preserve">Материальный ущерб - 39,2 тыс. грн. </w:t>
      </w:r>
    </w:p>
    <w:p w:rsidR="00586DE4" w:rsidRPr="00994556" w:rsidRDefault="00586DE4" w:rsidP="00C945CB">
      <w:pPr>
        <w:shd w:val="clear" w:color="auto" w:fill="FFFFFF"/>
        <w:spacing w:after="0" w:line="240" w:lineRule="auto"/>
        <w:ind w:firstLine="567"/>
        <w:jc w:val="both"/>
        <w:rPr>
          <w:rFonts w:ascii="Times New Roman" w:hAnsi="Times New Roman" w:cs="Times New Roman"/>
          <w:color w:val="000000"/>
          <w:sz w:val="24"/>
          <w:szCs w:val="24"/>
        </w:rPr>
      </w:pPr>
      <w:r w:rsidRPr="00994556">
        <w:rPr>
          <w:rFonts w:ascii="Times New Roman" w:hAnsi="Times New Roman" w:cs="Times New Roman"/>
          <w:color w:val="000000"/>
          <w:sz w:val="24"/>
          <w:szCs w:val="24"/>
        </w:rPr>
        <w:t>Рассчитать размер второго риска. Сравнить результаты.</w:t>
      </w:r>
    </w:p>
    <w:p w:rsidR="00447B0A" w:rsidRPr="00994556" w:rsidRDefault="00447B0A" w:rsidP="00C945CB">
      <w:pPr>
        <w:spacing w:after="0" w:line="240" w:lineRule="auto"/>
        <w:ind w:firstLine="567"/>
        <w:jc w:val="both"/>
        <w:rPr>
          <w:rFonts w:ascii="Times New Roman" w:hAnsi="Times New Roman" w:cs="Times New Roman"/>
          <w:sz w:val="24"/>
          <w:szCs w:val="24"/>
        </w:rPr>
      </w:pPr>
    </w:p>
    <w:p w:rsidR="00447B0A" w:rsidRPr="00994556" w:rsidRDefault="00447B0A" w:rsidP="00C945CB">
      <w:pPr>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sz w:val="24"/>
          <w:szCs w:val="24"/>
        </w:rPr>
        <w:t>Вариант 22</w:t>
      </w:r>
    </w:p>
    <w:p w:rsidR="00447B0A" w:rsidRPr="00994556" w:rsidRDefault="00447B0A" w:rsidP="00C945CB">
      <w:pPr>
        <w:pStyle w:val="a3"/>
        <w:numPr>
          <w:ilvl w:val="0"/>
          <w:numId w:val="22"/>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Страховая сумма, страховая выплата и франшиза</w:t>
      </w:r>
    </w:p>
    <w:p w:rsidR="00447B0A" w:rsidRPr="00994556" w:rsidRDefault="00447B0A" w:rsidP="00C945CB">
      <w:pPr>
        <w:pStyle w:val="a3"/>
        <w:numPr>
          <w:ilvl w:val="0"/>
          <w:numId w:val="22"/>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Виды обязательного страхования</w:t>
      </w:r>
    </w:p>
    <w:p w:rsidR="00A64106" w:rsidRPr="00994556" w:rsidRDefault="00A64106" w:rsidP="00C945CB">
      <w:pPr>
        <w:pStyle w:val="a3"/>
        <w:widowControl w:val="0"/>
        <w:numPr>
          <w:ilvl w:val="0"/>
          <w:numId w:val="22"/>
        </w:numPr>
        <w:spacing w:after="0" w:line="240" w:lineRule="auto"/>
        <w:ind w:left="0" w:firstLine="567"/>
        <w:jc w:val="both"/>
        <w:rPr>
          <w:rFonts w:ascii="Times New Roman" w:hAnsi="Times New Roman" w:cs="Times New Roman"/>
          <w:snapToGrid w:val="0"/>
          <w:sz w:val="24"/>
          <w:szCs w:val="24"/>
        </w:rPr>
      </w:pPr>
      <w:r w:rsidRPr="00994556">
        <w:rPr>
          <w:rFonts w:ascii="Times New Roman" w:hAnsi="Times New Roman" w:cs="Times New Roman"/>
          <w:snapToGrid w:val="0"/>
          <w:sz w:val="24"/>
          <w:szCs w:val="24"/>
        </w:rPr>
        <w:t>Задача</w:t>
      </w:r>
    </w:p>
    <w:p w:rsidR="00FA579F" w:rsidRPr="00994556" w:rsidRDefault="00FA579F"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Определить страховое возмещение при страховании имущества по системе пропорциональной ответственности и системе первого риска. Страховая оценка - 125,6 тыс. грн. Страховая сумма - 64,1 тыс. грн. Материальный ущерб - 72,4 тыс. грн. Р</w:t>
      </w:r>
      <w:r w:rsidRPr="00994556">
        <w:rPr>
          <w:rFonts w:ascii="Times New Roman" w:hAnsi="Times New Roman" w:cs="Times New Roman"/>
          <w:sz w:val="24"/>
          <w:szCs w:val="24"/>
        </w:rPr>
        <w:t>ассчитать размер второго риска. Сравнить результаты.</w:t>
      </w:r>
    </w:p>
    <w:p w:rsidR="00FB655E" w:rsidRPr="00994556" w:rsidRDefault="00FB655E" w:rsidP="00C945CB">
      <w:pPr>
        <w:spacing w:after="0" w:line="240" w:lineRule="auto"/>
        <w:ind w:firstLine="567"/>
        <w:jc w:val="both"/>
        <w:rPr>
          <w:rFonts w:ascii="Times New Roman" w:hAnsi="Times New Roman" w:cs="Times New Roman"/>
          <w:sz w:val="24"/>
          <w:szCs w:val="24"/>
          <w:lang w:val="en-US"/>
        </w:rPr>
      </w:pPr>
    </w:p>
    <w:p w:rsidR="00447B0A" w:rsidRPr="00994556" w:rsidRDefault="00447B0A" w:rsidP="00C945CB">
      <w:pPr>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sz w:val="24"/>
          <w:szCs w:val="24"/>
        </w:rPr>
        <w:t>Вариант 23</w:t>
      </w:r>
    </w:p>
    <w:p w:rsidR="00447B0A" w:rsidRPr="00994556" w:rsidRDefault="00447B0A" w:rsidP="00C945CB">
      <w:pPr>
        <w:pStyle w:val="a3"/>
        <w:numPr>
          <w:ilvl w:val="0"/>
          <w:numId w:val="23"/>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Расходы на ведение дела</w:t>
      </w:r>
    </w:p>
    <w:p w:rsidR="00447B0A" w:rsidRPr="00994556" w:rsidRDefault="00447B0A" w:rsidP="00C945CB">
      <w:pPr>
        <w:pStyle w:val="a3"/>
        <w:numPr>
          <w:ilvl w:val="0"/>
          <w:numId w:val="23"/>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Сущность перестрахования</w:t>
      </w:r>
    </w:p>
    <w:p w:rsidR="00A64106" w:rsidRPr="00994556" w:rsidRDefault="00A64106" w:rsidP="00C945CB">
      <w:pPr>
        <w:pStyle w:val="a3"/>
        <w:widowControl w:val="0"/>
        <w:numPr>
          <w:ilvl w:val="0"/>
          <w:numId w:val="23"/>
        </w:numPr>
        <w:spacing w:after="0" w:line="240" w:lineRule="auto"/>
        <w:ind w:left="0" w:firstLine="567"/>
        <w:jc w:val="both"/>
        <w:rPr>
          <w:rFonts w:ascii="Times New Roman" w:hAnsi="Times New Roman" w:cs="Times New Roman"/>
          <w:snapToGrid w:val="0"/>
          <w:sz w:val="24"/>
          <w:szCs w:val="24"/>
        </w:rPr>
      </w:pPr>
      <w:r w:rsidRPr="00994556">
        <w:rPr>
          <w:rFonts w:ascii="Times New Roman" w:hAnsi="Times New Roman" w:cs="Times New Roman"/>
          <w:snapToGrid w:val="0"/>
          <w:sz w:val="24"/>
          <w:szCs w:val="24"/>
        </w:rPr>
        <w:t>Задача</w:t>
      </w:r>
    </w:p>
    <w:p w:rsidR="00FA579F" w:rsidRPr="00994556" w:rsidRDefault="00FA579F"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Для анализа состояния и уровня страхования по отдельным регионам в таблице представлены следующие данные.</w:t>
      </w:r>
    </w:p>
    <w:tbl>
      <w:tblPr>
        <w:tblW w:w="0" w:type="auto"/>
        <w:tblInd w:w="40" w:type="dxa"/>
        <w:tblLayout w:type="fixed"/>
        <w:tblCellMar>
          <w:left w:w="40" w:type="dxa"/>
          <w:right w:w="40" w:type="dxa"/>
        </w:tblCellMar>
        <w:tblLook w:val="0000" w:firstRow="0" w:lastRow="0" w:firstColumn="0" w:lastColumn="0" w:noHBand="0" w:noVBand="0"/>
      </w:tblPr>
      <w:tblGrid>
        <w:gridCol w:w="6096"/>
        <w:gridCol w:w="1450"/>
        <w:gridCol w:w="1469"/>
      </w:tblGrid>
      <w:tr w:rsidR="00FA579F" w:rsidRPr="00994556" w:rsidTr="00C945CB">
        <w:trPr>
          <w:trHeight w:val="20"/>
        </w:trPr>
        <w:tc>
          <w:tcPr>
            <w:tcW w:w="6096" w:type="dxa"/>
            <w:tcBorders>
              <w:top w:val="single" w:sz="6" w:space="0" w:color="auto"/>
              <w:left w:val="single" w:sz="6" w:space="0" w:color="auto"/>
              <w:bottom w:val="single" w:sz="6" w:space="0" w:color="auto"/>
              <w:right w:val="single" w:sz="6" w:space="0" w:color="auto"/>
            </w:tcBorders>
            <w:vAlign w:val="center"/>
          </w:tcPr>
          <w:p w:rsidR="00FA579F" w:rsidRPr="00994556" w:rsidRDefault="00FA579F" w:rsidP="00C945CB">
            <w:pPr>
              <w:shd w:val="clear" w:color="auto" w:fill="FFFFFF"/>
              <w:spacing w:after="0" w:line="240" w:lineRule="auto"/>
              <w:ind w:right="-181" w:firstLine="244"/>
              <w:jc w:val="center"/>
              <w:rPr>
                <w:rFonts w:ascii="Times New Roman" w:hAnsi="Times New Roman" w:cs="Times New Roman"/>
                <w:spacing w:val="-10"/>
                <w:sz w:val="24"/>
                <w:szCs w:val="24"/>
              </w:rPr>
            </w:pPr>
            <w:r w:rsidRPr="00994556">
              <w:rPr>
                <w:rFonts w:ascii="Times New Roman" w:hAnsi="Times New Roman" w:cs="Times New Roman"/>
                <w:color w:val="000000"/>
                <w:spacing w:val="-10"/>
                <w:sz w:val="24"/>
                <w:szCs w:val="24"/>
              </w:rPr>
              <w:t>Показатель</w:t>
            </w:r>
          </w:p>
        </w:tc>
        <w:tc>
          <w:tcPr>
            <w:tcW w:w="1450" w:type="dxa"/>
            <w:tcBorders>
              <w:top w:val="single" w:sz="6" w:space="0" w:color="auto"/>
              <w:left w:val="single" w:sz="6" w:space="0" w:color="auto"/>
              <w:bottom w:val="single" w:sz="6" w:space="0" w:color="auto"/>
              <w:right w:val="single" w:sz="6" w:space="0" w:color="auto"/>
            </w:tcBorders>
            <w:vAlign w:val="center"/>
          </w:tcPr>
          <w:p w:rsidR="00FA579F" w:rsidRPr="00994556" w:rsidRDefault="00FA579F"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Регион А</w:t>
            </w:r>
          </w:p>
        </w:tc>
        <w:tc>
          <w:tcPr>
            <w:tcW w:w="1469" w:type="dxa"/>
            <w:tcBorders>
              <w:top w:val="single" w:sz="6" w:space="0" w:color="auto"/>
              <w:left w:val="single" w:sz="6" w:space="0" w:color="auto"/>
              <w:bottom w:val="single" w:sz="6" w:space="0" w:color="auto"/>
              <w:right w:val="single" w:sz="6" w:space="0" w:color="auto"/>
            </w:tcBorders>
            <w:vAlign w:val="center"/>
          </w:tcPr>
          <w:p w:rsidR="00FA579F" w:rsidRPr="00994556" w:rsidRDefault="00FA579F"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Регион Б</w:t>
            </w:r>
          </w:p>
        </w:tc>
      </w:tr>
      <w:tr w:rsidR="00FA579F" w:rsidRPr="00994556" w:rsidTr="00C945CB">
        <w:trPr>
          <w:trHeight w:val="20"/>
        </w:trPr>
        <w:tc>
          <w:tcPr>
            <w:tcW w:w="6096" w:type="dxa"/>
            <w:tcBorders>
              <w:top w:val="single" w:sz="6" w:space="0" w:color="auto"/>
              <w:left w:val="single" w:sz="6" w:space="0" w:color="auto"/>
              <w:bottom w:val="single" w:sz="6" w:space="0" w:color="auto"/>
              <w:right w:val="single" w:sz="6" w:space="0" w:color="auto"/>
            </w:tcBorders>
          </w:tcPr>
          <w:p w:rsidR="00FA579F" w:rsidRPr="00994556" w:rsidRDefault="00FA579F" w:rsidP="00C945CB">
            <w:pPr>
              <w:shd w:val="clear" w:color="auto" w:fill="FFFFFF"/>
              <w:spacing w:after="0" w:line="240" w:lineRule="auto"/>
              <w:ind w:right="-181" w:firstLine="244"/>
              <w:jc w:val="both"/>
              <w:rPr>
                <w:rFonts w:ascii="Times New Roman" w:hAnsi="Times New Roman" w:cs="Times New Roman"/>
                <w:spacing w:val="-10"/>
                <w:sz w:val="24"/>
                <w:szCs w:val="24"/>
              </w:rPr>
            </w:pPr>
            <w:r w:rsidRPr="00994556">
              <w:rPr>
                <w:rFonts w:ascii="Times New Roman" w:hAnsi="Times New Roman" w:cs="Times New Roman"/>
                <w:color w:val="000000"/>
                <w:spacing w:val="-10"/>
                <w:sz w:val="24"/>
                <w:szCs w:val="24"/>
              </w:rPr>
              <w:t>Число застрахованных объектов, ед.</w:t>
            </w:r>
          </w:p>
        </w:tc>
        <w:tc>
          <w:tcPr>
            <w:tcW w:w="1450" w:type="dxa"/>
            <w:tcBorders>
              <w:top w:val="single" w:sz="6" w:space="0" w:color="auto"/>
              <w:left w:val="single" w:sz="6" w:space="0" w:color="auto"/>
              <w:bottom w:val="single" w:sz="6" w:space="0" w:color="auto"/>
              <w:right w:val="single" w:sz="6" w:space="0" w:color="auto"/>
            </w:tcBorders>
            <w:vAlign w:val="center"/>
          </w:tcPr>
          <w:p w:rsidR="00FA579F" w:rsidRPr="00994556" w:rsidRDefault="00FA579F"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5063</w:t>
            </w:r>
          </w:p>
        </w:tc>
        <w:tc>
          <w:tcPr>
            <w:tcW w:w="1469" w:type="dxa"/>
            <w:tcBorders>
              <w:top w:val="single" w:sz="6" w:space="0" w:color="auto"/>
              <w:left w:val="single" w:sz="6" w:space="0" w:color="auto"/>
              <w:bottom w:val="single" w:sz="6" w:space="0" w:color="auto"/>
              <w:right w:val="single" w:sz="6" w:space="0" w:color="auto"/>
            </w:tcBorders>
            <w:vAlign w:val="center"/>
          </w:tcPr>
          <w:p w:rsidR="00FA579F" w:rsidRPr="00994556" w:rsidRDefault="00FA579F"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3120</w:t>
            </w:r>
          </w:p>
        </w:tc>
      </w:tr>
      <w:tr w:rsidR="00FA579F" w:rsidRPr="00994556" w:rsidTr="00C945CB">
        <w:trPr>
          <w:trHeight w:val="20"/>
        </w:trPr>
        <w:tc>
          <w:tcPr>
            <w:tcW w:w="6096" w:type="dxa"/>
            <w:tcBorders>
              <w:top w:val="single" w:sz="6" w:space="0" w:color="auto"/>
              <w:left w:val="single" w:sz="6" w:space="0" w:color="auto"/>
              <w:bottom w:val="single" w:sz="6" w:space="0" w:color="auto"/>
              <w:right w:val="single" w:sz="6" w:space="0" w:color="auto"/>
            </w:tcBorders>
          </w:tcPr>
          <w:p w:rsidR="00FA579F" w:rsidRPr="00994556" w:rsidRDefault="00FA579F" w:rsidP="00C945CB">
            <w:pPr>
              <w:shd w:val="clear" w:color="auto" w:fill="FFFFFF"/>
              <w:spacing w:after="0" w:line="240" w:lineRule="auto"/>
              <w:ind w:right="-181" w:firstLine="244"/>
              <w:jc w:val="both"/>
              <w:rPr>
                <w:rFonts w:ascii="Times New Roman" w:hAnsi="Times New Roman" w:cs="Times New Roman"/>
                <w:spacing w:val="-10"/>
                <w:sz w:val="24"/>
                <w:szCs w:val="24"/>
              </w:rPr>
            </w:pPr>
            <w:r w:rsidRPr="00994556">
              <w:rPr>
                <w:rFonts w:ascii="Times New Roman" w:hAnsi="Times New Roman" w:cs="Times New Roman"/>
                <w:color w:val="000000"/>
                <w:spacing w:val="-10"/>
                <w:sz w:val="24"/>
                <w:szCs w:val="24"/>
              </w:rPr>
              <w:t>Страховая сумма застрахованных объектов, грн.</w:t>
            </w:r>
          </w:p>
        </w:tc>
        <w:tc>
          <w:tcPr>
            <w:tcW w:w="1450" w:type="dxa"/>
            <w:tcBorders>
              <w:top w:val="single" w:sz="6" w:space="0" w:color="auto"/>
              <w:left w:val="single" w:sz="6" w:space="0" w:color="auto"/>
              <w:bottom w:val="single" w:sz="6" w:space="0" w:color="auto"/>
              <w:right w:val="single" w:sz="6" w:space="0" w:color="auto"/>
            </w:tcBorders>
            <w:vAlign w:val="center"/>
          </w:tcPr>
          <w:p w:rsidR="00FA579F" w:rsidRPr="00994556" w:rsidRDefault="00FA579F"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145205</w:t>
            </w:r>
          </w:p>
        </w:tc>
        <w:tc>
          <w:tcPr>
            <w:tcW w:w="1469" w:type="dxa"/>
            <w:tcBorders>
              <w:top w:val="single" w:sz="6" w:space="0" w:color="auto"/>
              <w:left w:val="single" w:sz="6" w:space="0" w:color="auto"/>
              <w:bottom w:val="single" w:sz="6" w:space="0" w:color="auto"/>
              <w:right w:val="single" w:sz="6" w:space="0" w:color="auto"/>
            </w:tcBorders>
            <w:vAlign w:val="center"/>
          </w:tcPr>
          <w:p w:rsidR="00FA579F" w:rsidRPr="00994556" w:rsidRDefault="00FA579F"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24750</w:t>
            </w:r>
          </w:p>
        </w:tc>
      </w:tr>
      <w:tr w:rsidR="00FA579F" w:rsidRPr="00994556" w:rsidTr="00C945CB">
        <w:trPr>
          <w:trHeight w:val="20"/>
        </w:trPr>
        <w:tc>
          <w:tcPr>
            <w:tcW w:w="6096" w:type="dxa"/>
            <w:tcBorders>
              <w:top w:val="single" w:sz="6" w:space="0" w:color="auto"/>
              <w:left w:val="single" w:sz="6" w:space="0" w:color="auto"/>
              <w:bottom w:val="single" w:sz="6" w:space="0" w:color="auto"/>
              <w:right w:val="single" w:sz="6" w:space="0" w:color="auto"/>
            </w:tcBorders>
          </w:tcPr>
          <w:p w:rsidR="00FA579F" w:rsidRPr="00994556" w:rsidRDefault="00FA579F" w:rsidP="00C945CB">
            <w:pPr>
              <w:shd w:val="clear" w:color="auto" w:fill="FFFFFF"/>
              <w:spacing w:after="0" w:line="240" w:lineRule="auto"/>
              <w:ind w:right="-181" w:firstLine="244"/>
              <w:jc w:val="both"/>
              <w:rPr>
                <w:rFonts w:ascii="Times New Roman" w:hAnsi="Times New Roman" w:cs="Times New Roman"/>
                <w:spacing w:val="-10"/>
                <w:sz w:val="24"/>
                <w:szCs w:val="24"/>
              </w:rPr>
            </w:pPr>
            <w:r w:rsidRPr="00994556">
              <w:rPr>
                <w:rFonts w:ascii="Times New Roman" w:hAnsi="Times New Roman" w:cs="Times New Roman"/>
                <w:color w:val="000000"/>
                <w:spacing w:val="-10"/>
                <w:sz w:val="24"/>
                <w:szCs w:val="24"/>
              </w:rPr>
              <w:t>Число страховых случаев</w:t>
            </w:r>
          </w:p>
        </w:tc>
        <w:tc>
          <w:tcPr>
            <w:tcW w:w="1450" w:type="dxa"/>
            <w:tcBorders>
              <w:top w:val="single" w:sz="6" w:space="0" w:color="auto"/>
              <w:left w:val="single" w:sz="6" w:space="0" w:color="auto"/>
              <w:bottom w:val="single" w:sz="6" w:space="0" w:color="auto"/>
              <w:right w:val="single" w:sz="6" w:space="0" w:color="auto"/>
            </w:tcBorders>
            <w:vAlign w:val="center"/>
          </w:tcPr>
          <w:p w:rsidR="00FA579F" w:rsidRPr="00994556" w:rsidRDefault="00FA579F"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1367</w:t>
            </w:r>
          </w:p>
        </w:tc>
        <w:tc>
          <w:tcPr>
            <w:tcW w:w="1469" w:type="dxa"/>
            <w:tcBorders>
              <w:top w:val="single" w:sz="6" w:space="0" w:color="auto"/>
              <w:left w:val="single" w:sz="6" w:space="0" w:color="auto"/>
              <w:bottom w:val="single" w:sz="6" w:space="0" w:color="auto"/>
              <w:right w:val="single" w:sz="6" w:space="0" w:color="auto"/>
            </w:tcBorders>
            <w:vAlign w:val="center"/>
          </w:tcPr>
          <w:p w:rsidR="00FA579F" w:rsidRPr="00994556" w:rsidRDefault="00FA579F"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1308</w:t>
            </w:r>
          </w:p>
        </w:tc>
      </w:tr>
      <w:tr w:rsidR="00FA579F" w:rsidRPr="00994556" w:rsidTr="00C945CB">
        <w:trPr>
          <w:trHeight w:val="20"/>
        </w:trPr>
        <w:tc>
          <w:tcPr>
            <w:tcW w:w="6096" w:type="dxa"/>
            <w:tcBorders>
              <w:top w:val="single" w:sz="6" w:space="0" w:color="auto"/>
              <w:left w:val="single" w:sz="6" w:space="0" w:color="auto"/>
              <w:bottom w:val="single" w:sz="6" w:space="0" w:color="auto"/>
              <w:right w:val="single" w:sz="6" w:space="0" w:color="auto"/>
            </w:tcBorders>
          </w:tcPr>
          <w:p w:rsidR="00FA579F" w:rsidRPr="00994556" w:rsidRDefault="00FA579F" w:rsidP="00C945CB">
            <w:pPr>
              <w:shd w:val="clear" w:color="auto" w:fill="FFFFFF"/>
              <w:spacing w:after="0" w:line="240" w:lineRule="auto"/>
              <w:ind w:right="-181" w:firstLine="244"/>
              <w:jc w:val="both"/>
              <w:rPr>
                <w:rFonts w:ascii="Times New Roman" w:hAnsi="Times New Roman" w:cs="Times New Roman"/>
                <w:spacing w:val="-10"/>
                <w:sz w:val="24"/>
                <w:szCs w:val="24"/>
              </w:rPr>
            </w:pPr>
            <w:r w:rsidRPr="00994556">
              <w:rPr>
                <w:rFonts w:ascii="Times New Roman" w:hAnsi="Times New Roman" w:cs="Times New Roman"/>
                <w:color w:val="000000"/>
                <w:spacing w:val="-10"/>
                <w:sz w:val="24"/>
                <w:szCs w:val="24"/>
              </w:rPr>
              <w:t>Число пострадавших объектов, ед.</w:t>
            </w:r>
          </w:p>
        </w:tc>
        <w:tc>
          <w:tcPr>
            <w:tcW w:w="1450" w:type="dxa"/>
            <w:tcBorders>
              <w:top w:val="single" w:sz="6" w:space="0" w:color="auto"/>
              <w:left w:val="single" w:sz="6" w:space="0" w:color="auto"/>
              <w:bottom w:val="single" w:sz="6" w:space="0" w:color="auto"/>
              <w:right w:val="single" w:sz="6" w:space="0" w:color="auto"/>
            </w:tcBorders>
            <w:vAlign w:val="center"/>
          </w:tcPr>
          <w:p w:rsidR="00FA579F" w:rsidRPr="00994556" w:rsidRDefault="00FA579F"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1435</w:t>
            </w:r>
          </w:p>
        </w:tc>
        <w:tc>
          <w:tcPr>
            <w:tcW w:w="1469" w:type="dxa"/>
            <w:tcBorders>
              <w:top w:val="single" w:sz="6" w:space="0" w:color="auto"/>
              <w:left w:val="single" w:sz="6" w:space="0" w:color="auto"/>
              <w:bottom w:val="single" w:sz="6" w:space="0" w:color="auto"/>
              <w:right w:val="single" w:sz="6" w:space="0" w:color="auto"/>
            </w:tcBorders>
            <w:vAlign w:val="center"/>
          </w:tcPr>
          <w:p w:rsidR="00FA579F" w:rsidRPr="00994556" w:rsidRDefault="00FA579F"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1506</w:t>
            </w:r>
          </w:p>
        </w:tc>
      </w:tr>
      <w:tr w:rsidR="00FA579F" w:rsidRPr="00994556" w:rsidTr="00C945CB">
        <w:trPr>
          <w:trHeight w:val="20"/>
        </w:trPr>
        <w:tc>
          <w:tcPr>
            <w:tcW w:w="6096" w:type="dxa"/>
            <w:tcBorders>
              <w:top w:val="single" w:sz="6" w:space="0" w:color="auto"/>
              <w:left w:val="single" w:sz="6" w:space="0" w:color="auto"/>
              <w:bottom w:val="single" w:sz="6" w:space="0" w:color="auto"/>
              <w:right w:val="single" w:sz="6" w:space="0" w:color="auto"/>
            </w:tcBorders>
          </w:tcPr>
          <w:p w:rsidR="00FA579F" w:rsidRPr="00994556" w:rsidRDefault="00FA579F" w:rsidP="00C945CB">
            <w:pPr>
              <w:shd w:val="clear" w:color="auto" w:fill="FFFFFF"/>
              <w:spacing w:after="0" w:line="240" w:lineRule="auto"/>
              <w:ind w:right="-181" w:firstLine="244"/>
              <w:jc w:val="both"/>
              <w:rPr>
                <w:rFonts w:ascii="Times New Roman" w:hAnsi="Times New Roman" w:cs="Times New Roman"/>
                <w:spacing w:val="-10"/>
                <w:sz w:val="24"/>
                <w:szCs w:val="24"/>
              </w:rPr>
            </w:pPr>
            <w:r w:rsidRPr="00994556">
              <w:rPr>
                <w:rFonts w:ascii="Times New Roman" w:hAnsi="Times New Roman" w:cs="Times New Roman"/>
                <w:color w:val="000000"/>
                <w:spacing w:val="-10"/>
                <w:sz w:val="24"/>
                <w:szCs w:val="24"/>
              </w:rPr>
              <w:t>Страховое возмещение, грн.</w:t>
            </w:r>
          </w:p>
        </w:tc>
        <w:tc>
          <w:tcPr>
            <w:tcW w:w="1450" w:type="dxa"/>
            <w:tcBorders>
              <w:top w:val="single" w:sz="6" w:space="0" w:color="auto"/>
              <w:left w:val="single" w:sz="6" w:space="0" w:color="auto"/>
              <w:bottom w:val="single" w:sz="6" w:space="0" w:color="auto"/>
              <w:right w:val="single" w:sz="6" w:space="0" w:color="auto"/>
            </w:tcBorders>
            <w:vAlign w:val="center"/>
          </w:tcPr>
          <w:p w:rsidR="00FA579F" w:rsidRPr="00994556" w:rsidRDefault="00FA579F"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11616</w:t>
            </w:r>
          </w:p>
        </w:tc>
        <w:tc>
          <w:tcPr>
            <w:tcW w:w="1469" w:type="dxa"/>
            <w:tcBorders>
              <w:top w:val="single" w:sz="6" w:space="0" w:color="auto"/>
              <w:left w:val="single" w:sz="6" w:space="0" w:color="auto"/>
              <w:bottom w:val="single" w:sz="6" w:space="0" w:color="auto"/>
              <w:right w:val="single" w:sz="6" w:space="0" w:color="auto"/>
            </w:tcBorders>
            <w:vAlign w:val="center"/>
          </w:tcPr>
          <w:p w:rsidR="00FA579F" w:rsidRPr="00994556" w:rsidRDefault="00FA579F"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4950</w:t>
            </w:r>
          </w:p>
        </w:tc>
      </w:tr>
    </w:tbl>
    <w:p w:rsidR="00FA579F" w:rsidRPr="00994556" w:rsidRDefault="00FA579F"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Определить наименее убыточный регион по показателям:</w:t>
      </w:r>
    </w:p>
    <w:p w:rsidR="00FA579F" w:rsidRPr="00994556" w:rsidRDefault="00FA579F"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lastRenderedPageBreak/>
        <w:t>- частоте страховых случаев;</w:t>
      </w:r>
    </w:p>
    <w:p w:rsidR="00FA579F" w:rsidRPr="00994556" w:rsidRDefault="00FA579F"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 коэффициенту кумуляции риска;</w:t>
      </w:r>
    </w:p>
    <w:p w:rsidR="00FA579F" w:rsidRPr="00994556" w:rsidRDefault="00FA579F"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 тяжести ущерба;</w:t>
      </w:r>
    </w:p>
    <w:p w:rsidR="00FA579F" w:rsidRPr="00994556" w:rsidRDefault="00FA579F" w:rsidP="00C945CB">
      <w:pPr>
        <w:numPr>
          <w:ilvl w:val="0"/>
          <w:numId w:val="26"/>
        </w:numPr>
        <w:shd w:val="clear" w:color="auto" w:fill="FFFFFF"/>
        <w:tabs>
          <w:tab w:val="clear" w:pos="360"/>
          <w:tab w:val="num" w:pos="0"/>
        </w:tabs>
        <w:spacing w:after="0" w:line="240" w:lineRule="auto"/>
        <w:ind w:left="0" w:firstLine="567"/>
        <w:jc w:val="both"/>
        <w:rPr>
          <w:rFonts w:ascii="Times New Roman" w:hAnsi="Times New Roman" w:cs="Times New Roman"/>
          <w:color w:val="000000"/>
          <w:sz w:val="24"/>
          <w:szCs w:val="24"/>
        </w:rPr>
      </w:pPr>
      <w:r w:rsidRPr="00994556">
        <w:rPr>
          <w:rFonts w:ascii="Times New Roman" w:hAnsi="Times New Roman" w:cs="Times New Roman"/>
          <w:color w:val="000000"/>
          <w:sz w:val="24"/>
          <w:szCs w:val="24"/>
        </w:rPr>
        <w:t>убыточности страховой суммы.</w:t>
      </w:r>
    </w:p>
    <w:p w:rsidR="00FA579F" w:rsidRPr="00994556" w:rsidRDefault="00FA579F" w:rsidP="00C945CB">
      <w:pPr>
        <w:pStyle w:val="a3"/>
        <w:spacing w:after="0" w:line="240" w:lineRule="auto"/>
        <w:ind w:left="0" w:firstLine="567"/>
        <w:jc w:val="both"/>
        <w:rPr>
          <w:rFonts w:ascii="Times New Roman" w:hAnsi="Times New Roman" w:cs="Times New Roman"/>
          <w:sz w:val="24"/>
          <w:szCs w:val="24"/>
        </w:rPr>
      </w:pPr>
    </w:p>
    <w:p w:rsidR="00447B0A" w:rsidRPr="00994556" w:rsidRDefault="00447B0A" w:rsidP="00C945CB">
      <w:pPr>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sz w:val="24"/>
          <w:szCs w:val="24"/>
        </w:rPr>
        <w:t>Вариант 24</w:t>
      </w:r>
    </w:p>
    <w:p w:rsidR="00447B0A" w:rsidRPr="00994556" w:rsidRDefault="00447B0A" w:rsidP="00C945CB">
      <w:pPr>
        <w:pStyle w:val="a3"/>
        <w:numPr>
          <w:ilvl w:val="0"/>
          <w:numId w:val="24"/>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Страхование как экономическая категория</w:t>
      </w:r>
    </w:p>
    <w:p w:rsidR="00447B0A" w:rsidRPr="00994556" w:rsidRDefault="00447B0A" w:rsidP="00C945CB">
      <w:pPr>
        <w:pStyle w:val="a3"/>
        <w:numPr>
          <w:ilvl w:val="0"/>
          <w:numId w:val="24"/>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Организация работы страховых компаний</w:t>
      </w:r>
    </w:p>
    <w:p w:rsidR="00A64106" w:rsidRPr="00994556" w:rsidRDefault="00A64106" w:rsidP="00C945CB">
      <w:pPr>
        <w:pStyle w:val="a3"/>
        <w:widowControl w:val="0"/>
        <w:numPr>
          <w:ilvl w:val="0"/>
          <w:numId w:val="24"/>
        </w:numPr>
        <w:spacing w:after="0" w:line="240" w:lineRule="auto"/>
        <w:ind w:left="0" w:firstLine="567"/>
        <w:jc w:val="both"/>
        <w:rPr>
          <w:rFonts w:ascii="Times New Roman" w:hAnsi="Times New Roman" w:cs="Times New Roman"/>
          <w:snapToGrid w:val="0"/>
          <w:sz w:val="24"/>
          <w:szCs w:val="24"/>
        </w:rPr>
      </w:pPr>
      <w:r w:rsidRPr="00994556">
        <w:rPr>
          <w:rFonts w:ascii="Times New Roman" w:hAnsi="Times New Roman" w:cs="Times New Roman"/>
          <w:snapToGrid w:val="0"/>
          <w:sz w:val="24"/>
          <w:szCs w:val="24"/>
        </w:rPr>
        <w:t>Задача</w:t>
      </w:r>
    </w:p>
    <w:p w:rsidR="00FA579F" w:rsidRDefault="00FA579F" w:rsidP="00C945CB">
      <w:pPr>
        <w:pStyle w:val="a6"/>
        <w:spacing w:line="240" w:lineRule="auto"/>
        <w:ind w:firstLine="567"/>
        <w:jc w:val="both"/>
        <w:rPr>
          <w:rFonts w:ascii="Times New Roman" w:hAnsi="Times New Roman"/>
          <w:b w:val="0"/>
          <w:spacing w:val="0"/>
          <w:w w:val="100"/>
          <w:sz w:val="24"/>
          <w:szCs w:val="24"/>
        </w:rPr>
      </w:pPr>
      <w:r w:rsidRPr="00994556">
        <w:rPr>
          <w:rFonts w:ascii="Times New Roman" w:hAnsi="Times New Roman"/>
          <w:b w:val="0"/>
          <w:spacing w:val="0"/>
          <w:w w:val="100"/>
          <w:sz w:val="24"/>
          <w:szCs w:val="24"/>
        </w:rPr>
        <w:t>Для анализа состояния и уровня страхования по отдельным регионам в таблице представлены следующие данные.</w:t>
      </w:r>
    </w:p>
    <w:p w:rsidR="00C945CB" w:rsidRPr="00994556" w:rsidRDefault="00C945CB" w:rsidP="00C945CB">
      <w:pPr>
        <w:pStyle w:val="a6"/>
        <w:spacing w:line="240" w:lineRule="auto"/>
        <w:ind w:firstLine="567"/>
        <w:jc w:val="both"/>
        <w:rPr>
          <w:rFonts w:ascii="Times New Roman" w:hAnsi="Times New Roman"/>
          <w:b w:val="0"/>
          <w:spacing w:val="0"/>
          <w:w w:val="100"/>
          <w:sz w:val="24"/>
          <w:szCs w:val="24"/>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096"/>
        <w:gridCol w:w="1450"/>
        <w:gridCol w:w="1459"/>
      </w:tblGrid>
      <w:tr w:rsidR="00FA579F" w:rsidRPr="00994556" w:rsidTr="00C945CB">
        <w:trPr>
          <w:trHeight w:val="20"/>
        </w:trPr>
        <w:tc>
          <w:tcPr>
            <w:tcW w:w="6096" w:type="dxa"/>
            <w:vAlign w:val="center"/>
          </w:tcPr>
          <w:p w:rsidR="00FA579F" w:rsidRPr="00994556" w:rsidRDefault="00FA579F"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Показатель</w:t>
            </w:r>
          </w:p>
        </w:tc>
        <w:tc>
          <w:tcPr>
            <w:tcW w:w="1450" w:type="dxa"/>
            <w:vAlign w:val="center"/>
          </w:tcPr>
          <w:p w:rsidR="00FA579F" w:rsidRPr="00994556" w:rsidRDefault="00FA579F"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Регион А</w:t>
            </w:r>
          </w:p>
        </w:tc>
        <w:tc>
          <w:tcPr>
            <w:tcW w:w="1459" w:type="dxa"/>
            <w:vAlign w:val="center"/>
          </w:tcPr>
          <w:p w:rsidR="00FA579F" w:rsidRPr="00994556" w:rsidRDefault="00FA579F"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Регион Б</w:t>
            </w:r>
          </w:p>
        </w:tc>
      </w:tr>
      <w:tr w:rsidR="00FA579F" w:rsidRPr="00994556" w:rsidTr="00C945CB">
        <w:trPr>
          <w:trHeight w:val="20"/>
        </w:trPr>
        <w:tc>
          <w:tcPr>
            <w:tcW w:w="6096" w:type="dxa"/>
          </w:tcPr>
          <w:p w:rsidR="00FA579F" w:rsidRPr="00994556" w:rsidRDefault="00FA579F" w:rsidP="00C945CB">
            <w:pPr>
              <w:shd w:val="clear" w:color="auto" w:fill="FFFFFF"/>
              <w:spacing w:after="0" w:line="240" w:lineRule="auto"/>
              <w:jc w:val="both"/>
              <w:rPr>
                <w:rFonts w:ascii="Times New Roman" w:hAnsi="Times New Roman" w:cs="Times New Roman"/>
                <w:sz w:val="24"/>
                <w:szCs w:val="24"/>
              </w:rPr>
            </w:pPr>
            <w:r w:rsidRPr="00994556">
              <w:rPr>
                <w:rFonts w:ascii="Times New Roman" w:hAnsi="Times New Roman" w:cs="Times New Roman"/>
                <w:color w:val="000000"/>
                <w:sz w:val="24"/>
                <w:szCs w:val="24"/>
              </w:rPr>
              <w:t>Число застрахованных объектов, ед.</w:t>
            </w:r>
          </w:p>
        </w:tc>
        <w:tc>
          <w:tcPr>
            <w:tcW w:w="1450" w:type="dxa"/>
            <w:vAlign w:val="center"/>
          </w:tcPr>
          <w:p w:rsidR="00FA579F" w:rsidRPr="00994556" w:rsidRDefault="00FA579F"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6024</w:t>
            </w:r>
          </w:p>
        </w:tc>
        <w:tc>
          <w:tcPr>
            <w:tcW w:w="1459" w:type="dxa"/>
            <w:vAlign w:val="center"/>
          </w:tcPr>
          <w:p w:rsidR="00FA579F" w:rsidRPr="00994556" w:rsidRDefault="00FA579F"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4025</w:t>
            </w:r>
          </w:p>
        </w:tc>
      </w:tr>
      <w:tr w:rsidR="00FA579F" w:rsidRPr="00994556" w:rsidTr="00C945CB">
        <w:trPr>
          <w:trHeight w:val="20"/>
        </w:trPr>
        <w:tc>
          <w:tcPr>
            <w:tcW w:w="6096" w:type="dxa"/>
            <w:vAlign w:val="center"/>
          </w:tcPr>
          <w:p w:rsidR="00FA579F" w:rsidRPr="00994556" w:rsidRDefault="00FA579F" w:rsidP="00C945CB">
            <w:pPr>
              <w:shd w:val="clear" w:color="auto" w:fill="FFFFFF"/>
              <w:spacing w:after="0" w:line="240" w:lineRule="auto"/>
              <w:jc w:val="both"/>
              <w:rPr>
                <w:rFonts w:ascii="Times New Roman" w:hAnsi="Times New Roman" w:cs="Times New Roman"/>
                <w:sz w:val="24"/>
                <w:szCs w:val="24"/>
              </w:rPr>
            </w:pPr>
            <w:r w:rsidRPr="00994556">
              <w:rPr>
                <w:rFonts w:ascii="Times New Roman" w:hAnsi="Times New Roman" w:cs="Times New Roman"/>
                <w:color w:val="000000"/>
                <w:sz w:val="24"/>
                <w:szCs w:val="24"/>
              </w:rPr>
              <w:t>Страховая сумма застрахованных объектов, грн.</w:t>
            </w:r>
          </w:p>
        </w:tc>
        <w:tc>
          <w:tcPr>
            <w:tcW w:w="1450" w:type="dxa"/>
            <w:vAlign w:val="center"/>
          </w:tcPr>
          <w:p w:rsidR="00FA579F" w:rsidRPr="00994556" w:rsidRDefault="00FA579F"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17029</w:t>
            </w:r>
          </w:p>
        </w:tc>
        <w:tc>
          <w:tcPr>
            <w:tcW w:w="1459" w:type="dxa"/>
            <w:vAlign w:val="center"/>
          </w:tcPr>
          <w:p w:rsidR="00FA579F" w:rsidRPr="00994556" w:rsidRDefault="00FA579F"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2937</w:t>
            </w:r>
          </w:p>
        </w:tc>
      </w:tr>
      <w:tr w:rsidR="00FA579F" w:rsidRPr="00994556" w:rsidTr="00C945CB">
        <w:trPr>
          <w:trHeight w:val="20"/>
        </w:trPr>
        <w:tc>
          <w:tcPr>
            <w:tcW w:w="6096" w:type="dxa"/>
          </w:tcPr>
          <w:p w:rsidR="00FA579F" w:rsidRPr="00994556" w:rsidRDefault="00FA579F" w:rsidP="00C945CB">
            <w:pPr>
              <w:shd w:val="clear" w:color="auto" w:fill="FFFFFF"/>
              <w:spacing w:after="0" w:line="240" w:lineRule="auto"/>
              <w:jc w:val="both"/>
              <w:rPr>
                <w:rFonts w:ascii="Times New Roman" w:hAnsi="Times New Roman" w:cs="Times New Roman"/>
                <w:sz w:val="24"/>
                <w:szCs w:val="24"/>
              </w:rPr>
            </w:pPr>
            <w:r w:rsidRPr="00994556">
              <w:rPr>
                <w:rFonts w:ascii="Times New Roman" w:hAnsi="Times New Roman" w:cs="Times New Roman"/>
                <w:color w:val="000000"/>
                <w:sz w:val="24"/>
                <w:szCs w:val="24"/>
              </w:rPr>
              <w:t>Число страховых случаев</w:t>
            </w:r>
          </w:p>
        </w:tc>
        <w:tc>
          <w:tcPr>
            <w:tcW w:w="1450" w:type="dxa"/>
            <w:vAlign w:val="center"/>
          </w:tcPr>
          <w:p w:rsidR="00FA579F" w:rsidRPr="00994556" w:rsidRDefault="00FA579F"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1547</w:t>
            </w:r>
          </w:p>
        </w:tc>
        <w:tc>
          <w:tcPr>
            <w:tcW w:w="1459" w:type="dxa"/>
            <w:vAlign w:val="center"/>
          </w:tcPr>
          <w:p w:rsidR="00FA579F" w:rsidRPr="00994556" w:rsidRDefault="00FA579F"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1649</w:t>
            </w:r>
          </w:p>
        </w:tc>
      </w:tr>
      <w:tr w:rsidR="00FA579F" w:rsidRPr="00994556" w:rsidTr="00C945CB">
        <w:trPr>
          <w:trHeight w:val="20"/>
        </w:trPr>
        <w:tc>
          <w:tcPr>
            <w:tcW w:w="6096" w:type="dxa"/>
          </w:tcPr>
          <w:p w:rsidR="00FA579F" w:rsidRPr="00994556" w:rsidRDefault="00FA579F" w:rsidP="00C945CB">
            <w:pPr>
              <w:shd w:val="clear" w:color="auto" w:fill="FFFFFF"/>
              <w:spacing w:after="0" w:line="240" w:lineRule="auto"/>
              <w:jc w:val="both"/>
              <w:rPr>
                <w:rFonts w:ascii="Times New Roman" w:hAnsi="Times New Roman" w:cs="Times New Roman"/>
                <w:sz w:val="24"/>
                <w:szCs w:val="24"/>
              </w:rPr>
            </w:pPr>
            <w:r w:rsidRPr="00994556">
              <w:rPr>
                <w:rFonts w:ascii="Times New Roman" w:hAnsi="Times New Roman" w:cs="Times New Roman"/>
                <w:color w:val="000000"/>
                <w:sz w:val="24"/>
                <w:szCs w:val="24"/>
              </w:rPr>
              <w:t>Число пострадавших объектов, ед.</w:t>
            </w:r>
          </w:p>
        </w:tc>
        <w:tc>
          <w:tcPr>
            <w:tcW w:w="1450" w:type="dxa"/>
            <w:vAlign w:val="center"/>
          </w:tcPr>
          <w:p w:rsidR="00FA579F" w:rsidRPr="00994556" w:rsidRDefault="00FA579F"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1829</w:t>
            </w:r>
          </w:p>
        </w:tc>
        <w:tc>
          <w:tcPr>
            <w:tcW w:w="1459" w:type="dxa"/>
            <w:vAlign w:val="center"/>
          </w:tcPr>
          <w:p w:rsidR="00FA579F" w:rsidRPr="00994556" w:rsidRDefault="00FA579F"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1805</w:t>
            </w:r>
          </w:p>
        </w:tc>
      </w:tr>
      <w:tr w:rsidR="00FA579F" w:rsidRPr="00994556" w:rsidTr="00C945CB">
        <w:trPr>
          <w:trHeight w:val="20"/>
        </w:trPr>
        <w:tc>
          <w:tcPr>
            <w:tcW w:w="6096" w:type="dxa"/>
          </w:tcPr>
          <w:p w:rsidR="00FA579F" w:rsidRPr="00994556" w:rsidRDefault="00FA579F" w:rsidP="00C945CB">
            <w:pPr>
              <w:shd w:val="clear" w:color="auto" w:fill="FFFFFF"/>
              <w:spacing w:after="0" w:line="240" w:lineRule="auto"/>
              <w:jc w:val="both"/>
              <w:rPr>
                <w:rFonts w:ascii="Times New Roman" w:hAnsi="Times New Roman" w:cs="Times New Roman"/>
                <w:sz w:val="24"/>
                <w:szCs w:val="24"/>
              </w:rPr>
            </w:pPr>
            <w:r w:rsidRPr="00994556">
              <w:rPr>
                <w:rFonts w:ascii="Times New Roman" w:hAnsi="Times New Roman" w:cs="Times New Roman"/>
                <w:color w:val="000000"/>
                <w:sz w:val="24"/>
                <w:szCs w:val="24"/>
              </w:rPr>
              <w:t>Страховое возмещение, грн.</w:t>
            </w:r>
          </w:p>
        </w:tc>
        <w:tc>
          <w:tcPr>
            <w:tcW w:w="1450" w:type="dxa"/>
            <w:vAlign w:val="center"/>
          </w:tcPr>
          <w:p w:rsidR="00FA579F" w:rsidRPr="00994556" w:rsidRDefault="00FA579F"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15291</w:t>
            </w:r>
          </w:p>
        </w:tc>
        <w:tc>
          <w:tcPr>
            <w:tcW w:w="1459" w:type="dxa"/>
            <w:vAlign w:val="center"/>
          </w:tcPr>
          <w:p w:rsidR="00FA579F" w:rsidRPr="00994556" w:rsidRDefault="00FA579F" w:rsidP="00C945CB">
            <w:pPr>
              <w:shd w:val="clear" w:color="auto" w:fill="FFFFFF"/>
              <w:spacing w:after="0" w:line="240" w:lineRule="auto"/>
              <w:jc w:val="center"/>
              <w:rPr>
                <w:rFonts w:ascii="Times New Roman" w:hAnsi="Times New Roman" w:cs="Times New Roman"/>
                <w:sz w:val="24"/>
                <w:szCs w:val="24"/>
              </w:rPr>
            </w:pPr>
            <w:r w:rsidRPr="00994556">
              <w:rPr>
                <w:rFonts w:ascii="Times New Roman" w:hAnsi="Times New Roman" w:cs="Times New Roman"/>
                <w:color w:val="000000"/>
                <w:sz w:val="24"/>
                <w:szCs w:val="24"/>
              </w:rPr>
              <w:t>5745</w:t>
            </w:r>
          </w:p>
        </w:tc>
      </w:tr>
    </w:tbl>
    <w:p w:rsidR="00FA579F" w:rsidRPr="00994556" w:rsidRDefault="00FA579F" w:rsidP="00C945CB">
      <w:pPr>
        <w:pStyle w:val="a6"/>
        <w:spacing w:line="240" w:lineRule="auto"/>
        <w:ind w:firstLine="567"/>
        <w:jc w:val="both"/>
        <w:rPr>
          <w:rFonts w:ascii="Times New Roman" w:hAnsi="Times New Roman"/>
          <w:b w:val="0"/>
          <w:spacing w:val="0"/>
          <w:w w:val="100"/>
          <w:sz w:val="24"/>
          <w:szCs w:val="24"/>
        </w:rPr>
      </w:pPr>
      <w:r w:rsidRPr="00994556">
        <w:rPr>
          <w:rFonts w:ascii="Times New Roman" w:hAnsi="Times New Roman"/>
          <w:b w:val="0"/>
          <w:spacing w:val="0"/>
          <w:w w:val="100"/>
          <w:sz w:val="24"/>
          <w:szCs w:val="24"/>
        </w:rPr>
        <w:t>Определить наименее убыточный регион по показателям:</w:t>
      </w:r>
    </w:p>
    <w:p w:rsidR="00FA579F" w:rsidRPr="00994556" w:rsidRDefault="00FA579F"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 частоте страховых случаев;</w:t>
      </w:r>
    </w:p>
    <w:p w:rsidR="00FA579F" w:rsidRPr="00994556" w:rsidRDefault="00FA579F"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 коэффициенту кумуляции риска;</w:t>
      </w:r>
    </w:p>
    <w:p w:rsidR="00FA579F" w:rsidRPr="00994556" w:rsidRDefault="00FA579F"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 тяжести ущерба;</w:t>
      </w:r>
    </w:p>
    <w:p w:rsidR="00FA579F" w:rsidRPr="00994556" w:rsidRDefault="00FA579F" w:rsidP="00C945CB">
      <w:pPr>
        <w:shd w:val="clear" w:color="auto" w:fill="FFFFFF"/>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color w:val="000000"/>
          <w:sz w:val="24"/>
          <w:szCs w:val="24"/>
        </w:rPr>
        <w:t>- убыточности страховой суммы.</w:t>
      </w:r>
    </w:p>
    <w:p w:rsidR="00447B0A" w:rsidRPr="00994556" w:rsidRDefault="00447B0A" w:rsidP="00C945CB">
      <w:pPr>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sz w:val="24"/>
          <w:szCs w:val="24"/>
        </w:rPr>
        <w:t>Вариант 25</w:t>
      </w:r>
    </w:p>
    <w:p w:rsidR="00447B0A" w:rsidRPr="00994556" w:rsidRDefault="00447B0A" w:rsidP="00C945CB">
      <w:pPr>
        <w:pStyle w:val="a3"/>
        <w:numPr>
          <w:ilvl w:val="0"/>
          <w:numId w:val="25"/>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Классификация страхования</w:t>
      </w:r>
    </w:p>
    <w:p w:rsidR="00447B0A" w:rsidRPr="00994556" w:rsidRDefault="00447B0A" w:rsidP="00C945CB">
      <w:pPr>
        <w:pStyle w:val="a3"/>
        <w:numPr>
          <w:ilvl w:val="0"/>
          <w:numId w:val="25"/>
        </w:numPr>
        <w:spacing w:after="0" w:line="240" w:lineRule="auto"/>
        <w:ind w:left="0" w:firstLine="567"/>
        <w:jc w:val="both"/>
        <w:rPr>
          <w:rFonts w:ascii="Times New Roman" w:hAnsi="Times New Roman" w:cs="Times New Roman"/>
          <w:sz w:val="24"/>
          <w:szCs w:val="24"/>
        </w:rPr>
      </w:pPr>
      <w:r w:rsidRPr="00994556">
        <w:rPr>
          <w:rFonts w:ascii="Times New Roman" w:hAnsi="Times New Roman" w:cs="Times New Roman"/>
          <w:sz w:val="24"/>
          <w:szCs w:val="24"/>
        </w:rPr>
        <w:t>Виды договоров перестрахования</w:t>
      </w:r>
    </w:p>
    <w:p w:rsidR="00A64106" w:rsidRPr="00994556" w:rsidRDefault="00A64106" w:rsidP="00C945CB">
      <w:pPr>
        <w:pStyle w:val="a3"/>
        <w:widowControl w:val="0"/>
        <w:numPr>
          <w:ilvl w:val="0"/>
          <w:numId w:val="25"/>
        </w:numPr>
        <w:spacing w:after="0" w:line="240" w:lineRule="auto"/>
        <w:ind w:left="0" w:firstLine="567"/>
        <w:jc w:val="both"/>
        <w:rPr>
          <w:rFonts w:ascii="Times New Roman" w:hAnsi="Times New Roman" w:cs="Times New Roman"/>
          <w:snapToGrid w:val="0"/>
          <w:sz w:val="24"/>
          <w:szCs w:val="24"/>
        </w:rPr>
      </w:pPr>
      <w:r w:rsidRPr="00994556">
        <w:rPr>
          <w:rFonts w:ascii="Times New Roman" w:hAnsi="Times New Roman" w:cs="Times New Roman"/>
          <w:snapToGrid w:val="0"/>
          <w:sz w:val="24"/>
          <w:szCs w:val="24"/>
        </w:rPr>
        <w:t>Задача</w:t>
      </w:r>
    </w:p>
    <w:p w:rsidR="003F2F37" w:rsidRPr="00994556" w:rsidRDefault="00FA579F" w:rsidP="00C945CB">
      <w:pPr>
        <w:widowControl w:val="0"/>
        <w:spacing w:after="0" w:line="240" w:lineRule="auto"/>
        <w:ind w:firstLine="567"/>
        <w:jc w:val="both"/>
        <w:rPr>
          <w:rFonts w:ascii="Times New Roman" w:hAnsi="Times New Roman" w:cs="Times New Roman"/>
          <w:sz w:val="24"/>
          <w:szCs w:val="24"/>
        </w:rPr>
      </w:pPr>
      <w:r w:rsidRPr="00994556">
        <w:rPr>
          <w:rFonts w:ascii="Times New Roman" w:hAnsi="Times New Roman" w:cs="Times New Roman"/>
          <w:snapToGrid w:val="0"/>
          <w:sz w:val="24"/>
          <w:szCs w:val="24"/>
        </w:rPr>
        <w:t>Рассчитать сумму страхового возмещения по системе первого риска. Автомобиль застрахован по системе первого риска на сумму 47 тыс. грн. Стоимость автомобиля — 58 тыс. грн. Ущерб страхователя в связи с аварией автомобиля составит 21,6 тыс. грн.</w:t>
      </w:r>
    </w:p>
    <w:sectPr w:rsidR="003F2F37" w:rsidRPr="00994556" w:rsidSect="00C945C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33E6"/>
    <w:multiLevelType w:val="hybridMultilevel"/>
    <w:tmpl w:val="392E2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0B75A9"/>
    <w:multiLevelType w:val="hybridMultilevel"/>
    <w:tmpl w:val="7DF22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4E4006"/>
    <w:multiLevelType w:val="hybridMultilevel"/>
    <w:tmpl w:val="230851DC"/>
    <w:lvl w:ilvl="0" w:tplc="038E9B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1686690"/>
    <w:multiLevelType w:val="hybridMultilevel"/>
    <w:tmpl w:val="99909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CA1ACD"/>
    <w:multiLevelType w:val="hybridMultilevel"/>
    <w:tmpl w:val="3D34441A"/>
    <w:lvl w:ilvl="0" w:tplc="054A37B4">
      <w:start w:val="1"/>
      <w:numFmt w:val="decimal"/>
      <w:lvlText w:val="%1."/>
      <w:lvlJc w:val="left"/>
      <w:pPr>
        <w:ind w:left="1080" w:hanging="360"/>
      </w:pPr>
      <w:rPr>
        <w:rFonts w:asciiTheme="minorHAnsi" w:hAnsiTheme="minorHAnsi" w:cstheme="minorBidi"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4507BE5"/>
    <w:multiLevelType w:val="hybridMultilevel"/>
    <w:tmpl w:val="31B2D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DF18D0"/>
    <w:multiLevelType w:val="hybridMultilevel"/>
    <w:tmpl w:val="9E129DF6"/>
    <w:lvl w:ilvl="0" w:tplc="D26022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AAC5D52"/>
    <w:multiLevelType w:val="hybridMultilevel"/>
    <w:tmpl w:val="0A7A6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9C557B"/>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1E1B2631"/>
    <w:multiLevelType w:val="singleLevel"/>
    <w:tmpl w:val="0419000F"/>
    <w:lvl w:ilvl="0">
      <w:start w:val="1"/>
      <w:numFmt w:val="decimal"/>
      <w:lvlText w:val="%1."/>
      <w:lvlJc w:val="left"/>
      <w:pPr>
        <w:tabs>
          <w:tab w:val="num" w:pos="360"/>
        </w:tabs>
        <w:ind w:left="360" w:hanging="360"/>
      </w:pPr>
      <w:rPr>
        <w:rFonts w:hint="default"/>
      </w:rPr>
    </w:lvl>
  </w:abstractNum>
  <w:abstractNum w:abstractNumId="10" w15:restartNumberingAfterBreak="0">
    <w:nsid w:val="25987838"/>
    <w:multiLevelType w:val="hybridMultilevel"/>
    <w:tmpl w:val="D854B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03020A"/>
    <w:multiLevelType w:val="hybridMultilevel"/>
    <w:tmpl w:val="AD845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B07019"/>
    <w:multiLevelType w:val="hybridMultilevel"/>
    <w:tmpl w:val="C31A6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AB4587"/>
    <w:multiLevelType w:val="hybridMultilevel"/>
    <w:tmpl w:val="FE080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3F0197"/>
    <w:multiLevelType w:val="hybridMultilevel"/>
    <w:tmpl w:val="5ECAC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841D41"/>
    <w:multiLevelType w:val="hybridMultilevel"/>
    <w:tmpl w:val="BA281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0C6071"/>
    <w:multiLevelType w:val="hybridMultilevel"/>
    <w:tmpl w:val="DD8CF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706B6D"/>
    <w:multiLevelType w:val="hybridMultilevel"/>
    <w:tmpl w:val="15FCD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761FCE"/>
    <w:multiLevelType w:val="hybridMultilevel"/>
    <w:tmpl w:val="93E2D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95381E"/>
    <w:multiLevelType w:val="hybridMultilevel"/>
    <w:tmpl w:val="B1C8D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346A2F"/>
    <w:multiLevelType w:val="hybridMultilevel"/>
    <w:tmpl w:val="02D4E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7D6103"/>
    <w:multiLevelType w:val="hybridMultilevel"/>
    <w:tmpl w:val="3454F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B5434B"/>
    <w:multiLevelType w:val="hybridMultilevel"/>
    <w:tmpl w:val="196CA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1616C7"/>
    <w:multiLevelType w:val="singleLevel"/>
    <w:tmpl w:val="2F54FE5A"/>
    <w:lvl w:ilvl="0">
      <w:start w:val="1"/>
      <w:numFmt w:val="bullet"/>
      <w:lvlText w:val="-"/>
      <w:lvlJc w:val="left"/>
      <w:pPr>
        <w:tabs>
          <w:tab w:val="num" w:pos="360"/>
        </w:tabs>
        <w:ind w:left="360" w:hanging="360"/>
      </w:pPr>
      <w:rPr>
        <w:rFonts w:hint="default"/>
      </w:rPr>
    </w:lvl>
  </w:abstractNum>
  <w:abstractNum w:abstractNumId="24" w15:restartNumberingAfterBreak="0">
    <w:nsid w:val="753C4AE7"/>
    <w:multiLevelType w:val="hybridMultilevel"/>
    <w:tmpl w:val="9BFCBC5E"/>
    <w:lvl w:ilvl="0" w:tplc="A18ADE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7EA2612"/>
    <w:multiLevelType w:val="hybridMultilevel"/>
    <w:tmpl w:val="E0C21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514264"/>
    <w:multiLevelType w:val="hybridMultilevel"/>
    <w:tmpl w:val="166CB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C9280C"/>
    <w:multiLevelType w:val="hybridMultilevel"/>
    <w:tmpl w:val="9D82E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1"/>
  </w:num>
  <w:num w:numId="5">
    <w:abstractNumId w:val="24"/>
  </w:num>
  <w:num w:numId="6">
    <w:abstractNumId w:val="22"/>
  </w:num>
  <w:num w:numId="7">
    <w:abstractNumId w:val="13"/>
  </w:num>
  <w:num w:numId="8">
    <w:abstractNumId w:val="15"/>
  </w:num>
  <w:num w:numId="9">
    <w:abstractNumId w:val="27"/>
  </w:num>
  <w:num w:numId="10">
    <w:abstractNumId w:val="5"/>
  </w:num>
  <w:num w:numId="11">
    <w:abstractNumId w:val="21"/>
  </w:num>
  <w:num w:numId="12">
    <w:abstractNumId w:val="18"/>
  </w:num>
  <w:num w:numId="13">
    <w:abstractNumId w:val="10"/>
  </w:num>
  <w:num w:numId="14">
    <w:abstractNumId w:val="7"/>
  </w:num>
  <w:num w:numId="15">
    <w:abstractNumId w:val="12"/>
  </w:num>
  <w:num w:numId="16">
    <w:abstractNumId w:val="14"/>
  </w:num>
  <w:num w:numId="17">
    <w:abstractNumId w:val="20"/>
  </w:num>
  <w:num w:numId="18">
    <w:abstractNumId w:val="19"/>
  </w:num>
  <w:num w:numId="19">
    <w:abstractNumId w:val="25"/>
  </w:num>
  <w:num w:numId="20">
    <w:abstractNumId w:val="26"/>
  </w:num>
  <w:num w:numId="21">
    <w:abstractNumId w:val="17"/>
  </w:num>
  <w:num w:numId="22">
    <w:abstractNumId w:val="0"/>
  </w:num>
  <w:num w:numId="23">
    <w:abstractNumId w:val="11"/>
  </w:num>
  <w:num w:numId="24">
    <w:abstractNumId w:val="16"/>
  </w:num>
  <w:num w:numId="25">
    <w:abstractNumId w:val="3"/>
  </w:num>
  <w:num w:numId="26">
    <w:abstractNumId w:val="23"/>
  </w:num>
  <w:num w:numId="27">
    <w:abstractNumId w:val="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F37"/>
    <w:rsid w:val="001A18AC"/>
    <w:rsid w:val="001F40B7"/>
    <w:rsid w:val="002706C2"/>
    <w:rsid w:val="003F2F37"/>
    <w:rsid w:val="00447B0A"/>
    <w:rsid w:val="00586DE4"/>
    <w:rsid w:val="005E2D0F"/>
    <w:rsid w:val="005F714E"/>
    <w:rsid w:val="00685DC8"/>
    <w:rsid w:val="00795257"/>
    <w:rsid w:val="00994556"/>
    <w:rsid w:val="00A64106"/>
    <w:rsid w:val="00AE36BB"/>
    <w:rsid w:val="00B3054A"/>
    <w:rsid w:val="00B4049E"/>
    <w:rsid w:val="00B52A23"/>
    <w:rsid w:val="00BB4F10"/>
    <w:rsid w:val="00BC09E9"/>
    <w:rsid w:val="00C57268"/>
    <w:rsid w:val="00C945CB"/>
    <w:rsid w:val="00D46E8A"/>
    <w:rsid w:val="00DB2D00"/>
    <w:rsid w:val="00E91F41"/>
    <w:rsid w:val="00FA579F"/>
    <w:rsid w:val="00FB6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2A36C7-2BEF-4964-B957-509E63A1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3F2F37"/>
    <w:pPr>
      <w:keepNext/>
      <w:widowControl w:val="0"/>
      <w:spacing w:after="0" w:line="360" w:lineRule="auto"/>
      <w:jc w:val="center"/>
      <w:outlineLvl w:val="1"/>
    </w:pPr>
    <w:rPr>
      <w:rFonts w:ascii="Times New Roman" w:eastAsia="Times New Roman" w:hAnsi="Times New Roman" w:cs="Times New Roman"/>
      <w:snapToGrid w:val="0"/>
      <w:sz w:val="24"/>
      <w:szCs w:val="20"/>
      <w:lang w:eastAsia="ru-RU"/>
    </w:rPr>
  </w:style>
  <w:style w:type="paragraph" w:styleId="5">
    <w:name w:val="heading 5"/>
    <w:basedOn w:val="a"/>
    <w:next w:val="a"/>
    <w:link w:val="50"/>
    <w:uiPriority w:val="9"/>
    <w:semiHidden/>
    <w:unhideWhenUsed/>
    <w:qFormat/>
    <w:rsid w:val="003F2F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F37"/>
    <w:pPr>
      <w:ind w:left="720"/>
      <w:contextualSpacing/>
    </w:pPr>
  </w:style>
  <w:style w:type="character" w:customStyle="1" w:styleId="20">
    <w:name w:val="Заголовок 2 Знак"/>
    <w:basedOn w:val="a0"/>
    <w:link w:val="2"/>
    <w:rsid w:val="003F2F37"/>
    <w:rPr>
      <w:rFonts w:ascii="Times New Roman" w:eastAsia="Times New Roman" w:hAnsi="Times New Roman" w:cs="Times New Roman"/>
      <w:snapToGrid w:val="0"/>
      <w:sz w:val="24"/>
      <w:szCs w:val="20"/>
      <w:lang w:eastAsia="ru-RU"/>
    </w:rPr>
  </w:style>
  <w:style w:type="paragraph" w:styleId="a4">
    <w:name w:val="Title"/>
    <w:basedOn w:val="a"/>
    <w:link w:val="a5"/>
    <w:qFormat/>
    <w:rsid w:val="003F2F37"/>
    <w:pPr>
      <w:widowControl w:val="0"/>
      <w:shd w:val="clear" w:color="auto" w:fill="FFFFFF"/>
      <w:spacing w:after="0" w:line="360" w:lineRule="auto"/>
      <w:ind w:firstLine="720"/>
      <w:jc w:val="center"/>
    </w:pPr>
    <w:rPr>
      <w:rFonts w:ascii="Times New Roman" w:eastAsia="Times New Roman" w:hAnsi="Times New Roman" w:cs="Times New Roman"/>
      <w:b/>
      <w:snapToGrid w:val="0"/>
      <w:color w:val="000000"/>
      <w:sz w:val="24"/>
      <w:szCs w:val="20"/>
      <w:lang w:eastAsia="ru-RU"/>
    </w:rPr>
  </w:style>
  <w:style w:type="character" w:customStyle="1" w:styleId="a5">
    <w:name w:val="Назва Знак"/>
    <w:basedOn w:val="a0"/>
    <w:link w:val="a4"/>
    <w:rsid w:val="003F2F37"/>
    <w:rPr>
      <w:rFonts w:ascii="Times New Roman" w:eastAsia="Times New Roman" w:hAnsi="Times New Roman" w:cs="Times New Roman"/>
      <w:b/>
      <w:snapToGrid w:val="0"/>
      <w:color w:val="000000"/>
      <w:sz w:val="24"/>
      <w:szCs w:val="20"/>
      <w:shd w:val="clear" w:color="auto" w:fill="FFFFFF"/>
      <w:lang w:eastAsia="ru-RU"/>
    </w:rPr>
  </w:style>
  <w:style w:type="paragraph" w:styleId="a6">
    <w:name w:val="Body Text"/>
    <w:basedOn w:val="a"/>
    <w:link w:val="a7"/>
    <w:rsid w:val="003F2F37"/>
    <w:pPr>
      <w:shd w:val="clear" w:color="auto" w:fill="FFFFFF"/>
      <w:spacing w:after="0" w:line="360" w:lineRule="auto"/>
      <w:jc w:val="center"/>
    </w:pPr>
    <w:rPr>
      <w:rFonts w:ascii="Comic Sans MS" w:eastAsia="Times New Roman" w:hAnsi="Comic Sans MS" w:cs="Times New Roman"/>
      <w:b/>
      <w:color w:val="000000"/>
      <w:spacing w:val="20"/>
      <w:w w:val="101"/>
      <w:sz w:val="28"/>
      <w:szCs w:val="20"/>
      <w:lang w:eastAsia="ru-RU"/>
    </w:rPr>
  </w:style>
  <w:style w:type="character" w:customStyle="1" w:styleId="a7">
    <w:name w:val="Основний текст Знак"/>
    <w:basedOn w:val="a0"/>
    <w:link w:val="a6"/>
    <w:rsid w:val="003F2F37"/>
    <w:rPr>
      <w:rFonts w:ascii="Comic Sans MS" w:eastAsia="Times New Roman" w:hAnsi="Comic Sans MS" w:cs="Times New Roman"/>
      <w:b/>
      <w:color w:val="000000"/>
      <w:spacing w:val="20"/>
      <w:w w:val="101"/>
      <w:sz w:val="28"/>
      <w:szCs w:val="20"/>
      <w:shd w:val="clear" w:color="auto" w:fill="FFFFFF"/>
      <w:lang w:eastAsia="ru-RU"/>
    </w:rPr>
  </w:style>
  <w:style w:type="character" w:customStyle="1" w:styleId="50">
    <w:name w:val="Заголовок 5 Знак"/>
    <w:basedOn w:val="a0"/>
    <w:link w:val="5"/>
    <w:uiPriority w:val="9"/>
    <w:semiHidden/>
    <w:rsid w:val="003F2F37"/>
    <w:rPr>
      <w:rFonts w:asciiTheme="majorHAnsi" w:eastAsiaTheme="majorEastAsia" w:hAnsiTheme="majorHAnsi" w:cstheme="majorBidi"/>
      <w:color w:val="243F60" w:themeColor="accent1" w:themeShade="7F"/>
    </w:rPr>
  </w:style>
  <w:style w:type="paragraph" w:styleId="a8">
    <w:name w:val="Body Text Indent"/>
    <w:basedOn w:val="a"/>
    <w:link w:val="a9"/>
    <w:uiPriority w:val="99"/>
    <w:semiHidden/>
    <w:unhideWhenUsed/>
    <w:rsid w:val="00B4049E"/>
    <w:pPr>
      <w:spacing w:after="120"/>
      <w:ind w:left="283"/>
    </w:pPr>
  </w:style>
  <w:style w:type="character" w:customStyle="1" w:styleId="a9">
    <w:name w:val="Основний текст з відступом Знак"/>
    <w:basedOn w:val="a0"/>
    <w:link w:val="a8"/>
    <w:uiPriority w:val="99"/>
    <w:semiHidden/>
    <w:rsid w:val="00B40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1842</Words>
  <Characters>10502</Characters>
  <Application>Microsoft Office Word</Application>
  <DocSecurity>0</DocSecurity>
  <Lines>87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2017-11-19T08:14:00Z</cp:lastPrinted>
  <dcterms:created xsi:type="dcterms:W3CDTF">2018-09-29T07:00:00Z</dcterms:created>
  <dcterms:modified xsi:type="dcterms:W3CDTF">2018-09-29T07:00:00Z</dcterms:modified>
</cp:coreProperties>
</file>